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EB595" w14:textId="77777777" w:rsidR="00331B42" w:rsidRPr="009522D8" w:rsidRDefault="00E87A66" w:rsidP="000A3D2F">
      <w:pPr>
        <w:pStyle w:val="Kehatekst"/>
        <w:spacing w:before="100" w:beforeAutospacing="1" w:after="100" w:afterAutospacing="1" w:line="240" w:lineRule="auto"/>
        <w:jc w:val="both"/>
        <w:rPr>
          <w:b/>
          <w:i/>
          <w:szCs w:val="24"/>
        </w:rPr>
      </w:pPr>
      <w:r w:rsidRPr="009522D8">
        <w:rPr>
          <w:i/>
          <w:noProof/>
          <w:szCs w:val="24"/>
        </w:rPr>
        <w:drawing>
          <wp:anchor distT="0" distB="0" distL="114300" distR="114300" simplePos="0" relativeHeight="251657728" behindDoc="0" locked="0" layoutInCell="1" allowOverlap="1" wp14:anchorId="22BD2DCA" wp14:editId="4E925FA5">
            <wp:simplePos x="0" y="0"/>
            <wp:positionH relativeFrom="column">
              <wp:posOffset>3249295</wp:posOffset>
            </wp:positionH>
            <wp:positionV relativeFrom="paragraph">
              <wp:posOffset>-472440</wp:posOffset>
            </wp:positionV>
            <wp:extent cx="2499360" cy="457200"/>
            <wp:effectExtent l="0" t="0" r="0" b="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9360" cy="457200"/>
                    </a:xfrm>
                    <a:prstGeom prst="rect">
                      <a:avLst/>
                    </a:prstGeom>
                    <a:noFill/>
                  </pic:spPr>
                </pic:pic>
              </a:graphicData>
            </a:graphic>
            <wp14:sizeRelH relativeFrom="page">
              <wp14:pctWidth>0</wp14:pctWidth>
            </wp14:sizeRelH>
            <wp14:sizeRelV relativeFrom="page">
              <wp14:pctHeight>0</wp14:pctHeight>
            </wp14:sizeRelV>
          </wp:anchor>
        </w:drawing>
      </w:r>
    </w:p>
    <w:p w14:paraId="4C3901ED" w14:textId="77777777" w:rsidR="00552958" w:rsidRPr="009522D8" w:rsidRDefault="00552958" w:rsidP="00552958">
      <w:pPr>
        <w:shd w:val="clear" w:color="auto" w:fill="FFFFFF"/>
        <w:rPr>
          <w:b/>
          <w:color w:val="222222"/>
          <w:sz w:val="32"/>
          <w:szCs w:val="32"/>
        </w:rPr>
      </w:pPr>
      <w:r w:rsidRPr="009522D8">
        <w:rPr>
          <w:b/>
          <w:color w:val="222222"/>
          <w:sz w:val="32"/>
          <w:szCs w:val="32"/>
        </w:rPr>
        <w:t xml:space="preserve">Eesti Koostöö Kogu </w:t>
      </w:r>
      <w:r w:rsidR="00E24622">
        <w:rPr>
          <w:b/>
          <w:color w:val="222222"/>
          <w:sz w:val="32"/>
          <w:szCs w:val="32"/>
        </w:rPr>
        <w:t xml:space="preserve">nõukogu </w:t>
      </w:r>
      <w:r w:rsidRPr="009522D8">
        <w:rPr>
          <w:b/>
          <w:color w:val="222222"/>
          <w:sz w:val="32"/>
          <w:szCs w:val="32"/>
        </w:rPr>
        <w:t>protokoll</w:t>
      </w:r>
      <w:r w:rsidR="00E24622">
        <w:rPr>
          <w:b/>
          <w:color w:val="222222"/>
          <w:sz w:val="32"/>
          <w:szCs w:val="32"/>
        </w:rPr>
        <w:t xml:space="preserve"> 0</w:t>
      </w:r>
      <w:r w:rsidR="00E3073F">
        <w:rPr>
          <w:b/>
          <w:color w:val="222222"/>
          <w:sz w:val="32"/>
          <w:szCs w:val="32"/>
        </w:rPr>
        <w:t>3</w:t>
      </w:r>
      <w:r w:rsidR="00E24622">
        <w:rPr>
          <w:b/>
          <w:color w:val="222222"/>
          <w:sz w:val="32"/>
          <w:szCs w:val="32"/>
        </w:rPr>
        <w:t>/2020</w:t>
      </w:r>
    </w:p>
    <w:p w14:paraId="420BB10C" w14:textId="77777777" w:rsidR="00552958" w:rsidRPr="009522D8" w:rsidRDefault="00552958" w:rsidP="00552958">
      <w:pPr>
        <w:shd w:val="clear" w:color="auto" w:fill="FFFFFF"/>
        <w:rPr>
          <w:color w:val="222222"/>
        </w:rPr>
      </w:pPr>
    </w:p>
    <w:p w14:paraId="5593EBEE" w14:textId="77777777" w:rsidR="003E5706" w:rsidRDefault="006B789B" w:rsidP="00552958">
      <w:pPr>
        <w:shd w:val="clear" w:color="auto" w:fill="FFFFFF"/>
        <w:rPr>
          <w:color w:val="222222"/>
          <w:sz w:val="24"/>
          <w:szCs w:val="24"/>
        </w:rPr>
      </w:pPr>
      <w:r>
        <w:rPr>
          <w:color w:val="222222"/>
          <w:sz w:val="24"/>
          <w:szCs w:val="24"/>
        </w:rPr>
        <w:t>02</w:t>
      </w:r>
      <w:r w:rsidR="00984FEB">
        <w:rPr>
          <w:color w:val="222222"/>
          <w:sz w:val="24"/>
          <w:szCs w:val="24"/>
        </w:rPr>
        <w:t>.</w:t>
      </w:r>
      <w:r w:rsidR="003E5706">
        <w:rPr>
          <w:color w:val="222222"/>
          <w:sz w:val="24"/>
          <w:szCs w:val="24"/>
        </w:rPr>
        <w:t xml:space="preserve"> </w:t>
      </w:r>
      <w:r>
        <w:rPr>
          <w:color w:val="222222"/>
          <w:sz w:val="24"/>
          <w:szCs w:val="24"/>
        </w:rPr>
        <w:t>juuni</w:t>
      </w:r>
      <w:r w:rsidR="003E5706">
        <w:rPr>
          <w:color w:val="222222"/>
          <w:sz w:val="24"/>
          <w:szCs w:val="24"/>
        </w:rPr>
        <w:t xml:space="preserve"> 2020 </w:t>
      </w:r>
    </w:p>
    <w:p w14:paraId="26CEE9BF" w14:textId="77777777" w:rsidR="003E5706" w:rsidRDefault="003E5706" w:rsidP="00552958">
      <w:pPr>
        <w:shd w:val="clear" w:color="auto" w:fill="FFFFFF"/>
        <w:rPr>
          <w:color w:val="222222"/>
          <w:sz w:val="24"/>
          <w:szCs w:val="24"/>
        </w:rPr>
      </w:pPr>
      <w:r>
        <w:rPr>
          <w:color w:val="222222"/>
          <w:sz w:val="24"/>
          <w:szCs w:val="24"/>
        </w:rPr>
        <w:t>Algus:1</w:t>
      </w:r>
      <w:r w:rsidR="006B789B">
        <w:rPr>
          <w:color w:val="222222"/>
          <w:sz w:val="24"/>
          <w:szCs w:val="24"/>
        </w:rPr>
        <w:t>0</w:t>
      </w:r>
      <w:r>
        <w:rPr>
          <w:color w:val="222222"/>
          <w:sz w:val="24"/>
          <w:szCs w:val="24"/>
        </w:rPr>
        <w:t>.00</w:t>
      </w:r>
    </w:p>
    <w:p w14:paraId="6AEA0785" w14:textId="77777777" w:rsidR="00552958" w:rsidRPr="00DD3F52" w:rsidRDefault="003E5706" w:rsidP="00552958">
      <w:pPr>
        <w:shd w:val="clear" w:color="auto" w:fill="FFFFFF"/>
        <w:rPr>
          <w:color w:val="222222"/>
          <w:sz w:val="24"/>
          <w:szCs w:val="24"/>
        </w:rPr>
      </w:pPr>
      <w:r>
        <w:rPr>
          <w:color w:val="222222"/>
          <w:sz w:val="24"/>
          <w:szCs w:val="24"/>
        </w:rPr>
        <w:t>Lõpp: 13:00</w:t>
      </w:r>
    </w:p>
    <w:p w14:paraId="2F2F6FEE" w14:textId="77777777" w:rsidR="00552958" w:rsidRDefault="00552958" w:rsidP="00552958">
      <w:pPr>
        <w:shd w:val="clear" w:color="auto" w:fill="FFFFFF"/>
        <w:rPr>
          <w:color w:val="222222"/>
          <w:sz w:val="24"/>
          <w:szCs w:val="24"/>
        </w:rPr>
      </w:pPr>
    </w:p>
    <w:p w14:paraId="49E5C59E" w14:textId="77777777" w:rsidR="00552958" w:rsidRPr="00DD3F52" w:rsidRDefault="00552958" w:rsidP="00552958">
      <w:pPr>
        <w:shd w:val="clear" w:color="auto" w:fill="FFFFFF"/>
        <w:rPr>
          <w:color w:val="222222"/>
          <w:sz w:val="24"/>
          <w:szCs w:val="24"/>
        </w:rPr>
      </w:pPr>
      <w:r w:rsidRPr="00DD3F52">
        <w:rPr>
          <w:color w:val="222222"/>
          <w:sz w:val="24"/>
          <w:szCs w:val="24"/>
        </w:rPr>
        <w:t>Toimumis</w:t>
      </w:r>
      <w:r w:rsidR="002B5D58" w:rsidRPr="00DD3F52">
        <w:rPr>
          <w:color w:val="222222"/>
          <w:sz w:val="24"/>
          <w:szCs w:val="24"/>
        </w:rPr>
        <w:t>e</w:t>
      </w:r>
      <w:r w:rsidRPr="00DD3F52">
        <w:rPr>
          <w:color w:val="222222"/>
          <w:sz w:val="24"/>
          <w:szCs w:val="24"/>
        </w:rPr>
        <w:t xml:space="preserve"> koht:</w:t>
      </w:r>
      <w:r w:rsidR="0000031E" w:rsidRPr="00DD3F52">
        <w:rPr>
          <w:color w:val="222222"/>
          <w:sz w:val="24"/>
          <w:szCs w:val="24"/>
        </w:rPr>
        <w:t xml:space="preserve"> </w:t>
      </w:r>
      <w:r w:rsidR="00C242C3">
        <w:rPr>
          <w:color w:val="222222"/>
          <w:sz w:val="24"/>
          <w:szCs w:val="24"/>
        </w:rPr>
        <w:t>Skype</w:t>
      </w:r>
    </w:p>
    <w:p w14:paraId="0EDB152B" w14:textId="77777777" w:rsidR="00552958" w:rsidRPr="00DD3F52" w:rsidRDefault="00552958" w:rsidP="00552958">
      <w:pPr>
        <w:shd w:val="clear" w:color="auto" w:fill="FFFFFF"/>
        <w:rPr>
          <w:color w:val="222222"/>
          <w:sz w:val="24"/>
          <w:szCs w:val="24"/>
        </w:rPr>
      </w:pPr>
    </w:p>
    <w:p w14:paraId="05C7D323" w14:textId="77777777" w:rsidR="003E5706" w:rsidRDefault="00552958" w:rsidP="00552958">
      <w:pPr>
        <w:shd w:val="clear" w:color="auto" w:fill="FFFFFF"/>
        <w:rPr>
          <w:color w:val="222222"/>
          <w:sz w:val="24"/>
          <w:szCs w:val="24"/>
        </w:rPr>
      </w:pPr>
      <w:r w:rsidRPr="00DD3F52">
        <w:rPr>
          <w:color w:val="222222"/>
          <w:sz w:val="24"/>
          <w:szCs w:val="24"/>
        </w:rPr>
        <w:t xml:space="preserve">Osa võtsid: Kaie Karniol, </w:t>
      </w:r>
      <w:r w:rsidR="00F60150" w:rsidRPr="00DD3F52">
        <w:rPr>
          <w:color w:val="222222"/>
          <w:sz w:val="24"/>
          <w:szCs w:val="24"/>
        </w:rPr>
        <w:t xml:space="preserve">Külli Taro, </w:t>
      </w:r>
      <w:r w:rsidR="00274F95">
        <w:rPr>
          <w:color w:val="222222"/>
          <w:sz w:val="24"/>
          <w:szCs w:val="24"/>
        </w:rPr>
        <w:t>Triin Vihalemm</w:t>
      </w:r>
      <w:r w:rsidR="00F60150" w:rsidRPr="00DD3F52">
        <w:rPr>
          <w:color w:val="222222"/>
          <w:sz w:val="24"/>
          <w:szCs w:val="24"/>
        </w:rPr>
        <w:t xml:space="preserve">, </w:t>
      </w:r>
      <w:r w:rsidR="00274F95">
        <w:rPr>
          <w:color w:val="222222"/>
          <w:sz w:val="24"/>
          <w:szCs w:val="24"/>
        </w:rPr>
        <w:t>Urmo Kübar, Ülar Mark</w:t>
      </w:r>
      <w:r w:rsidR="005367FB">
        <w:rPr>
          <w:color w:val="222222"/>
          <w:sz w:val="24"/>
          <w:szCs w:val="24"/>
        </w:rPr>
        <w:t xml:space="preserve">, </w:t>
      </w:r>
      <w:r w:rsidR="00D04E33">
        <w:rPr>
          <w:color w:val="222222"/>
          <w:sz w:val="24"/>
          <w:szCs w:val="24"/>
        </w:rPr>
        <w:t>Andres Kütt</w:t>
      </w:r>
      <w:r w:rsidR="005367FB">
        <w:rPr>
          <w:color w:val="222222"/>
          <w:sz w:val="24"/>
          <w:szCs w:val="24"/>
        </w:rPr>
        <w:t>.</w:t>
      </w:r>
    </w:p>
    <w:p w14:paraId="5DFBA840" w14:textId="77777777" w:rsidR="00EE0C9D" w:rsidRDefault="003E5706" w:rsidP="00552958">
      <w:pPr>
        <w:shd w:val="clear" w:color="auto" w:fill="FFFFFF"/>
        <w:rPr>
          <w:color w:val="222222"/>
          <w:sz w:val="24"/>
          <w:szCs w:val="24"/>
        </w:rPr>
      </w:pPr>
      <w:r>
        <w:rPr>
          <w:color w:val="222222"/>
          <w:sz w:val="24"/>
          <w:szCs w:val="24"/>
        </w:rPr>
        <w:t>Kutsutud: EKK juhataja Kairi Tilga</w:t>
      </w:r>
    </w:p>
    <w:p w14:paraId="1A72847B" w14:textId="77777777" w:rsidR="00552958" w:rsidRPr="00DD3F52" w:rsidRDefault="00552958" w:rsidP="00552958">
      <w:pPr>
        <w:shd w:val="clear" w:color="auto" w:fill="FFFFFF"/>
        <w:rPr>
          <w:color w:val="222222"/>
          <w:sz w:val="24"/>
          <w:szCs w:val="24"/>
        </w:rPr>
      </w:pPr>
      <w:r w:rsidRPr="00DD3F52">
        <w:rPr>
          <w:color w:val="222222"/>
          <w:sz w:val="24"/>
          <w:szCs w:val="24"/>
        </w:rPr>
        <w:t xml:space="preserve">Protokollis: </w:t>
      </w:r>
      <w:r w:rsidR="00C14248">
        <w:rPr>
          <w:color w:val="222222"/>
          <w:sz w:val="24"/>
          <w:szCs w:val="24"/>
        </w:rPr>
        <w:t>Kaie Karniol</w:t>
      </w:r>
    </w:p>
    <w:p w14:paraId="3651255F" w14:textId="77777777" w:rsidR="00552958" w:rsidRPr="00DD3F52" w:rsidRDefault="00552958" w:rsidP="00552958">
      <w:pPr>
        <w:shd w:val="clear" w:color="auto" w:fill="FFFFFF"/>
        <w:rPr>
          <w:color w:val="222222"/>
          <w:sz w:val="24"/>
          <w:szCs w:val="24"/>
        </w:rPr>
      </w:pPr>
    </w:p>
    <w:p w14:paraId="62137A50" w14:textId="77777777" w:rsidR="00F73663" w:rsidRPr="00F73663" w:rsidRDefault="00552958" w:rsidP="00F60150">
      <w:pPr>
        <w:shd w:val="clear" w:color="auto" w:fill="FFFFFF"/>
        <w:rPr>
          <w:color w:val="222222"/>
          <w:sz w:val="24"/>
          <w:szCs w:val="24"/>
        </w:rPr>
      </w:pPr>
      <w:r w:rsidRPr="00F73663">
        <w:rPr>
          <w:color w:val="222222"/>
          <w:sz w:val="24"/>
          <w:szCs w:val="24"/>
        </w:rPr>
        <w:t>Päevakord:</w:t>
      </w:r>
    </w:p>
    <w:p w14:paraId="20482FDF" w14:textId="77777777" w:rsidR="006B789B" w:rsidRPr="006B789B" w:rsidRDefault="006B789B" w:rsidP="006B789B">
      <w:pPr>
        <w:numPr>
          <w:ilvl w:val="0"/>
          <w:numId w:val="31"/>
        </w:numPr>
        <w:shd w:val="clear" w:color="auto" w:fill="FFFFFF"/>
        <w:rPr>
          <w:color w:val="222222"/>
          <w:sz w:val="24"/>
          <w:szCs w:val="24"/>
        </w:rPr>
      </w:pPr>
      <w:r w:rsidRPr="006B789B">
        <w:rPr>
          <w:color w:val="222222"/>
          <w:sz w:val="24"/>
          <w:szCs w:val="24"/>
        </w:rPr>
        <w:t>Protsess, kuidas läheneme järgmisele EIA-le ja HARTA uuele perioodile</w:t>
      </w:r>
    </w:p>
    <w:p w14:paraId="0C614B91" w14:textId="77777777" w:rsidR="006523B9" w:rsidRDefault="006523B9" w:rsidP="0036022D">
      <w:pPr>
        <w:numPr>
          <w:ilvl w:val="0"/>
          <w:numId w:val="31"/>
        </w:numPr>
        <w:shd w:val="clear" w:color="auto" w:fill="FFFFFF"/>
        <w:rPr>
          <w:color w:val="222222"/>
          <w:sz w:val="24"/>
          <w:szCs w:val="24"/>
        </w:rPr>
      </w:pPr>
      <w:r w:rsidRPr="006523B9">
        <w:rPr>
          <w:color w:val="222222"/>
          <w:sz w:val="24"/>
          <w:szCs w:val="24"/>
        </w:rPr>
        <w:t>J</w:t>
      </w:r>
      <w:r w:rsidR="006B789B" w:rsidRPr="006523B9">
        <w:rPr>
          <w:color w:val="222222"/>
          <w:sz w:val="24"/>
          <w:szCs w:val="24"/>
        </w:rPr>
        <w:t xml:space="preserve">ärgmise EIA võimalikud teemad </w:t>
      </w:r>
    </w:p>
    <w:p w14:paraId="0B9CAD15" w14:textId="77777777" w:rsidR="006B789B" w:rsidRPr="006523B9" w:rsidRDefault="006B789B" w:rsidP="0036022D">
      <w:pPr>
        <w:numPr>
          <w:ilvl w:val="0"/>
          <w:numId w:val="31"/>
        </w:numPr>
        <w:shd w:val="clear" w:color="auto" w:fill="FFFFFF"/>
        <w:rPr>
          <w:color w:val="222222"/>
          <w:sz w:val="24"/>
          <w:szCs w:val="24"/>
        </w:rPr>
      </w:pPr>
      <w:r w:rsidRPr="006523B9">
        <w:rPr>
          <w:color w:val="222222"/>
          <w:sz w:val="24"/>
          <w:szCs w:val="24"/>
        </w:rPr>
        <w:t>Käesoleva EIAga seotud operatiivne info</w:t>
      </w:r>
    </w:p>
    <w:p w14:paraId="14A8A2F9" w14:textId="77777777" w:rsidR="00F60150" w:rsidRDefault="00825496" w:rsidP="009765C6">
      <w:pPr>
        <w:numPr>
          <w:ilvl w:val="0"/>
          <w:numId w:val="31"/>
        </w:numPr>
        <w:shd w:val="clear" w:color="auto" w:fill="FFFFFF"/>
        <w:rPr>
          <w:color w:val="222222"/>
          <w:sz w:val="24"/>
          <w:szCs w:val="24"/>
        </w:rPr>
      </w:pPr>
      <w:r>
        <w:rPr>
          <w:color w:val="222222"/>
          <w:sz w:val="24"/>
          <w:szCs w:val="24"/>
        </w:rPr>
        <w:t>Eesti Koostöö Kogu eelarve seis; EIA eelarve</w:t>
      </w:r>
    </w:p>
    <w:p w14:paraId="2480E19B" w14:textId="77777777" w:rsidR="006B789B" w:rsidRDefault="006B789B" w:rsidP="006B789B">
      <w:pPr>
        <w:shd w:val="clear" w:color="auto" w:fill="FFFFFF"/>
        <w:rPr>
          <w:color w:val="222222"/>
          <w:sz w:val="24"/>
          <w:szCs w:val="24"/>
        </w:rPr>
      </w:pPr>
    </w:p>
    <w:p w14:paraId="7F5BC528" w14:textId="77777777" w:rsidR="001821D4" w:rsidRPr="008C0C27" w:rsidRDefault="00EE0C9D" w:rsidP="00EE0C9D">
      <w:pPr>
        <w:numPr>
          <w:ilvl w:val="0"/>
          <w:numId w:val="21"/>
        </w:numPr>
        <w:rPr>
          <w:b/>
          <w:bCs/>
          <w:color w:val="000000"/>
          <w:sz w:val="24"/>
          <w:szCs w:val="24"/>
          <w:lang w:eastAsia="en-US"/>
        </w:rPr>
      </w:pPr>
      <w:r w:rsidRPr="00EE0C9D">
        <w:rPr>
          <w:b/>
          <w:bCs/>
          <w:color w:val="000000"/>
          <w:sz w:val="24"/>
          <w:szCs w:val="24"/>
          <w:lang w:eastAsia="en-US"/>
        </w:rPr>
        <w:t xml:space="preserve">Protsess, kuidas läheneme järgmisele EIA-le ja HARTA uuele perioodile </w:t>
      </w:r>
    </w:p>
    <w:p w14:paraId="7EA7852A" w14:textId="77777777" w:rsidR="00E81DEE" w:rsidRDefault="00E81DEE" w:rsidP="00EE0C9D">
      <w:pPr>
        <w:jc w:val="both"/>
        <w:rPr>
          <w:color w:val="000000"/>
          <w:sz w:val="24"/>
          <w:szCs w:val="24"/>
          <w:lang w:eastAsia="en-US"/>
        </w:rPr>
      </w:pPr>
      <w:r>
        <w:rPr>
          <w:color w:val="000000"/>
          <w:sz w:val="24"/>
          <w:szCs w:val="24"/>
          <w:lang w:eastAsia="en-US"/>
        </w:rPr>
        <w:t>Nõukogu tutvus esialgse nägemusega (vt link)</w:t>
      </w:r>
    </w:p>
    <w:p w14:paraId="7BACA35A" w14:textId="77777777" w:rsidR="000A709B" w:rsidRDefault="00B814B3" w:rsidP="00EE0C9D">
      <w:pPr>
        <w:jc w:val="both"/>
        <w:rPr>
          <w:color w:val="000000"/>
          <w:sz w:val="24"/>
          <w:szCs w:val="24"/>
          <w:lang w:eastAsia="en-US"/>
        </w:rPr>
      </w:pPr>
      <w:hyperlink r:id="rId7" w:history="1">
        <w:r w:rsidR="000A709B" w:rsidRPr="00255284">
          <w:rPr>
            <w:rStyle w:val="Hperlink"/>
            <w:sz w:val="24"/>
            <w:szCs w:val="24"/>
            <w:lang w:eastAsia="en-US"/>
          </w:rPr>
          <w:t>https://docs.google.com/document/d/1dVew8bCBVpp5qUMEE38SqvMWcLF8Lmbz9WEsKxSEwIE/edit?usp=sharing</w:t>
        </w:r>
      </w:hyperlink>
    </w:p>
    <w:p w14:paraId="2903A0B8" w14:textId="77777777" w:rsidR="000A709B" w:rsidRDefault="000A709B" w:rsidP="00EE0C9D">
      <w:pPr>
        <w:jc w:val="both"/>
        <w:rPr>
          <w:color w:val="000000"/>
          <w:sz w:val="24"/>
          <w:szCs w:val="24"/>
          <w:lang w:eastAsia="en-US"/>
        </w:rPr>
      </w:pPr>
    </w:p>
    <w:p w14:paraId="0B39716A" w14:textId="77777777" w:rsidR="00E81DEE" w:rsidRPr="00E81DEE" w:rsidRDefault="00E81DEE" w:rsidP="00E81DEE">
      <w:pPr>
        <w:jc w:val="both"/>
        <w:rPr>
          <w:color w:val="000000"/>
          <w:sz w:val="24"/>
          <w:szCs w:val="24"/>
          <w:lang w:eastAsia="en-US"/>
        </w:rPr>
      </w:pPr>
      <w:r>
        <w:rPr>
          <w:color w:val="000000"/>
          <w:sz w:val="24"/>
          <w:szCs w:val="24"/>
          <w:lang w:eastAsia="en-US"/>
        </w:rPr>
        <w:t xml:space="preserve">Arvestades asjaolu, et rahalisi vahendeid on äärmiselt napilt ning meil ei ole vahendeid, et hoida töös mitut teemat koos projektijuhiga, on </w:t>
      </w:r>
      <w:r w:rsidRPr="00E81DEE">
        <w:rPr>
          <w:color w:val="000000"/>
          <w:sz w:val="24"/>
          <w:szCs w:val="24"/>
          <w:lang w:eastAsia="en-US"/>
        </w:rPr>
        <w:t>ettepanek sisustada uus harta EIA-ga ja sellega seonduvate väiksemate satellitprojektidega.</w:t>
      </w:r>
      <w:r>
        <w:rPr>
          <w:color w:val="000000"/>
          <w:sz w:val="24"/>
          <w:szCs w:val="24"/>
          <w:lang w:eastAsia="en-US"/>
        </w:rPr>
        <w:t xml:space="preserve"> Ehk siis </w:t>
      </w:r>
      <w:r w:rsidRPr="004237F1">
        <w:rPr>
          <w:b/>
          <w:color w:val="000000"/>
          <w:sz w:val="24"/>
          <w:szCs w:val="24"/>
          <w:lang w:eastAsia="en-US"/>
        </w:rPr>
        <w:t>Harta= EIA</w:t>
      </w:r>
      <w:r w:rsidRPr="00E81DEE">
        <w:rPr>
          <w:color w:val="000000"/>
          <w:sz w:val="24"/>
          <w:szCs w:val="24"/>
          <w:lang w:eastAsia="en-US"/>
        </w:rPr>
        <w:t>;</w:t>
      </w:r>
    </w:p>
    <w:p w14:paraId="35C09652" w14:textId="77777777" w:rsidR="004237F1" w:rsidRPr="00E81DEE" w:rsidRDefault="004237F1" w:rsidP="004237F1">
      <w:pPr>
        <w:jc w:val="both"/>
        <w:rPr>
          <w:color w:val="000000"/>
          <w:sz w:val="24"/>
          <w:szCs w:val="24"/>
          <w:lang w:eastAsia="en-US"/>
        </w:rPr>
      </w:pPr>
      <w:r>
        <w:rPr>
          <w:color w:val="000000"/>
          <w:sz w:val="24"/>
          <w:szCs w:val="24"/>
          <w:lang w:eastAsia="en-US"/>
        </w:rPr>
        <w:t xml:space="preserve">Tuleks ette võtta ka </w:t>
      </w:r>
      <w:r w:rsidRPr="004237F1">
        <w:rPr>
          <w:b/>
          <w:color w:val="000000"/>
          <w:sz w:val="24"/>
          <w:szCs w:val="24"/>
          <w:lang w:eastAsia="en-US"/>
        </w:rPr>
        <w:t>Harta statuudi uuendus</w:t>
      </w:r>
      <w:r>
        <w:rPr>
          <w:color w:val="000000"/>
          <w:sz w:val="24"/>
          <w:szCs w:val="24"/>
          <w:lang w:eastAsia="en-US"/>
        </w:rPr>
        <w:t xml:space="preserve">, sest Harta praegusel kujul </w:t>
      </w:r>
      <w:r w:rsidRPr="00E81DEE">
        <w:rPr>
          <w:color w:val="000000"/>
          <w:sz w:val="24"/>
          <w:szCs w:val="24"/>
          <w:lang w:eastAsia="en-US"/>
        </w:rPr>
        <w:t xml:space="preserve">on ajale jalgu jäänud ja vajab korralikult muutmist. </w:t>
      </w:r>
    </w:p>
    <w:p w14:paraId="3853A513" w14:textId="77777777" w:rsidR="00E81DEE" w:rsidRPr="00E81DEE" w:rsidRDefault="00E81DEE" w:rsidP="004237F1">
      <w:pPr>
        <w:jc w:val="both"/>
        <w:rPr>
          <w:color w:val="000000"/>
          <w:sz w:val="24"/>
          <w:szCs w:val="24"/>
          <w:lang w:eastAsia="en-US"/>
        </w:rPr>
      </w:pPr>
      <w:r w:rsidRPr="00E81DEE">
        <w:rPr>
          <w:b/>
          <w:bCs/>
          <w:color w:val="000000"/>
          <w:sz w:val="24"/>
          <w:szCs w:val="24"/>
          <w:lang w:eastAsia="en-US"/>
        </w:rPr>
        <w:t>Presidendile teema tutvustamine</w:t>
      </w:r>
      <w:r w:rsidRPr="00E81DEE">
        <w:rPr>
          <w:color w:val="000000"/>
          <w:sz w:val="24"/>
          <w:szCs w:val="24"/>
          <w:lang w:eastAsia="en-US"/>
        </w:rPr>
        <w:t xml:space="preserve"> ja tagasiside saamine</w:t>
      </w:r>
      <w:r w:rsidR="004237F1">
        <w:rPr>
          <w:color w:val="000000"/>
          <w:sz w:val="24"/>
          <w:szCs w:val="24"/>
          <w:lang w:eastAsia="en-US"/>
        </w:rPr>
        <w:t>: President on öelnud, et ei soovi teema valikul nõukogu tööd mõjutada, oluline võrggustiku (hartaliste) arvamus. Seega leppisime kokku, et tutvustame presidendile välja valitud teemat</w:t>
      </w:r>
    </w:p>
    <w:p w14:paraId="7BF0A935" w14:textId="77777777" w:rsidR="00E81DEE" w:rsidRPr="00E81DEE" w:rsidRDefault="00E81DEE" w:rsidP="00E81DEE">
      <w:pPr>
        <w:jc w:val="both"/>
        <w:rPr>
          <w:color w:val="000000"/>
          <w:sz w:val="24"/>
          <w:szCs w:val="24"/>
          <w:lang w:eastAsia="en-US"/>
        </w:rPr>
      </w:pPr>
    </w:p>
    <w:p w14:paraId="5A985841" w14:textId="77777777" w:rsidR="00E81DEE" w:rsidRPr="00E81DEE" w:rsidRDefault="004237F1" w:rsidP="004237F1">
      <w:pPr>
        <w:jc w:val="both"/>
        <w:rPr>
          <w:color w:val="000000"/>
          <w:sz w:val="24"/>
          <w:szCs w:val="24"/>
          <w:lang w:eastAsia="en-US"/>
        </w:rPr>
      </w:pPr>
      <w:r>
        <w:rPr>
          <w:b/>
          <w:bCs/>
          <w:color w:val="000000"/>
          <w:sz w:val="24"/>
          <w:szCs w:val="24"/>
          <w:lang w:eastAsia="en-US"/>
        </w:rPr>
        <w:t>Kavas on p</w:t>
      </w:r>
      <w:r w:rsidR="00E81DEE" w:rsidRPr="00E81DEE">
        <w:rPr>
          <w:b/>
          <w:bCs/>
          <w:color w:val="000000"/>
          <w:sz w:val="24"/>
          <w:szCs w:val="24"/>
          <w:lang w:eastAsia="en-US"/>
        </w:rPr>
        <w:t>öördumine EKK koostöövõrgustiku ehk hartaliste poole</w:t>
      </w:r>
      <w:r>
        <w:rPr>
          <w:b/>
          <w:bCs/>
          <w:color w:val="000000"/>
          <w:sz w:val="24"/>
          <w:szCs w:val="24"/>
          <w:lang w:eastAsia="en-US"/>
        </w:rPr>
        <w:t xml:space="preserve">: </w:t>
      </w:r>
      <w:r w:rsidR="00E81DEE" w:rsidRPr="00E81DEE">
        <w:rPr>
          <w:color w:val="000000"/>
          <w:sz w:val="24"/>
          <w:szCs w:val="24"/>
          <w:lang w:eastAsia="en-US"/>
        </w:rPr>
        <w:t xml:space="preserve">kirjalik pöördumine, milles tutvustada nõukogu ettepanekut valida uueks harta teemaks X. Paluda tagasisidet ja täiendusettepanekuid 1 kuu jooksul. Proaktiivselt suhelda võrgustikku kuuluvate organisatsioonidega, kes otseselt teemaga ka juba tegelevad. </w:t>
      </w:r>
    </w:p>
    <w:p w14:paraId="217E9526" w14:textId="77777777" w:rsidR="00E81DEE" w:rsidRPr="00E81DEE" w:rsidRDefault="00E81DEE" w:rsidP="00E81DEE">
      <w:pPr>
        <w:jc w:val="both"/>
        <w:rPr>
          <w:color w:val="000000"/>
          <w:sz w:val="24"/>
          <w:szCs w:val="24"/>
          <w:lang w:eastAsia="en-US"/>
        </w:rPr>
      </w:pPr>
      <w:r w:rsidRPr="00E81DEE">
        <w:rPr>
          <w:color w:val="000000"/>
          <w:sz w:val="24"/>
          <w:szCs w:val="24"/>
          <w:lang w:eastAsia="en-US"/>
        </w:rPr>
        <w:t xml:space="preserve">Oluline, et võrgustik saab kaasa rääkida EIA teema kujunemisel- täpsustumisel, see annab ka meile olulise mandaadi selles suunas tegutsemiseks. </w:t>
      </w:r>
    </w:p>
    <w:p w14:paraId="102C9CFD" w14:textId="77777777" w:rsidR="00E81DEE" w:rsidRPr="00E81DEE" w:rsidRDefault="00E81DEE" w:rsidP="00E81DEE">
      <w:pPr>
        <w:jc w:val="both"/>
        <w:rPr>
          <w:color w:val="000000"/>
          <w:sz w:val="24"/>
          <w:szCs w:val="24"/>
          <w:lang w:eastAsia="en-US"/>
        </w:rPr>
      </w:pPr>
    </w:p>
    <w:p w14:paraId="1A8F42A5" w14:textId="77777777" w:rsidR="00E81DEE" w:rsidRDefault="00E81DEE" w:rsidP="004237F1">
      <w:pPr>
        <w:jc w:val="both"/>
        <w:rPr>
          <w:color w:val="000000"/>
          <w:sz w:val="24"/>
          <w:szCs w:val="24"/>
          <w:lang w:eastAsia="en-US"/>
        </w:rPr>
      </w:pPr>
      <w:r w:rsidRPr="00E81DEE">
        <w:rPr>
          <w:b/>
          <w:bCs/>
          <w:color w:val="000000"/>
          <w:sz w:val="24"/>
          <w:szCs w:val="24"/>
          <w:lang w:eastAsia="en-US"/>
        </w:rPr>
        <w:t xml:space="preserve">Harta </w:t>
      </w:r>
      <w:r w:rsidR="004237F1">
        <w:rPr>
          <w:b/>
          <w:bCs/>
          <w:color w:val="000000"/>
          <w:sz w:val="24"/>
          <w:szCs w:val="24"/>
          <w:lang w:eastAsia="en-US"/>
        </w:rPr>
        <w:t xml:space="preserve">kaasamine EIA fookusteema valikusse: </w:t>
      </w:r>
      <w:r w:rsidRPr="00E81DEE">
        <w:rPr>
          <w:color w:val="000000"/>
          <w:sz w:val="24"/>
          <w:szCs w:val="24"/>
          <w:lang w:eastAsia="en-US"/>
        </w:rPr>
        <w:t xml:space="preserve">Teha </w:t>
      </w:r>
      <w:r w:rsidRPr="00644C51">
        <w:rPr>
          <w:b/>
          <w:color w:val="000000"/>
          <w:sz w:val="24"/>
          <w:szCs w:val="24"/>
          <w:lang w:eastAsia="en-US"/>
        </w:rPr>
        <w:t>EKK kärajad</w:t>
      </w:r>
      <w:r w:rsidR="004237F1">
        <w:rPr>
          <w:color w:val="000000"/>
          <w:sz w:val="24"/>
          <w:szCs w:val="24"/>
          <w:lang w:eastAsia="en-US"/>
        </w:rPr>
        <w:t xml:space="preserve">, kuhu </w:t>
      </w:r>
      <w:r w:rsidRPr="00E81DEE">
        <w:rPr>
          <w:color w:val="000000"/>
          <w:sz w:val="24"/>
          <w:szCs w:val="24"/>
          <w:lang w:eastAsia="en-US"/>
        </w:rPr>
        <w:t>kutsuda võrgustik</w:t>
      </w:r>
      <w:r w:rsidR="004237F1">
        <w:rPr>
          <w:color w:val="000000"/>
          <w:sz w:val="24"/>
          <w:szCs w:val="24"/>
          <w:lang w:eastAsia="en-US"/>
        </w:rPr>
        <w:t>u osalised</w:t>
      </w:r>
      <w:r w:rsidRPr="00E81DEE">
        <w:rPr>
          <w:color w:val="000000"/>
          <w:sz w:val="24"/>
          <w:szCs w:val="24"/>
          <w:lang w:eastAsia="en-US"/>
        </w:rPr>
        <w:t>, eksperdid, partnerid</w:t>
      </w:r>
      <w:r w:rsidR="004237F1">
        <w:rPr>
          <w:color w:val="000000"/>
          <w:sz w:val="24"/>
          <w:szCs w:val="24"/>
          <w:lang w:eastAsia="en-US"/>
        </w:rPr>
        <w:t xml:space="preserve">. Kärajate sisu: EKK esitab 2 alternatiivset </w:t>
      </w:r>
      <w:r w:rsidR="00644C51">
        <w:rPr>
          <w:color w:val="000000"/>
          <w:sz w:val="24"/>
          <w:szCs w:val="24"/>
          <w:lang w:eastAsia="en-US"/>
        </w:rPr>
        <w:t>EIA teemat, võrgustikuliikmed toovad välja plussid/miinused, see on nõukogule sisendiks ja abiks otsustamisel. Töötubade juhid kärajatel:</w:t>
      </w:r>
    </w:p>
    <w:p w14:paraId="04FC7848" w14:textId="77777777" w:rsidR="00644C51" w:rsidRDefault="00644C51" w:rsidP="004237F1">
      <w:pPr>
        <w:jc w:val="both"/>
        <w:rPr>
          <w:color w:val="000000"/>
          <w:sz w:val="24"/>
          <w:szCs w:val="24"/>
          <w:lang w:eastAsia="en-US"/>
        </w:rPr>
      </w:pPr>
      <w:r>
        <w:rPr>
          <w:color w:val="000000"/>
          <w:sz w:val="24"/>
          <w:szCs w:val="24"/>
          <w:lang w:eastAsia="en-US"/>
        </w:rPr>
        <w:t>Andmed – Andres; Vaimne tervis – Külli</w:t>
      </w:r>
    </w:p>
    <w:p w14:paraId="649F0871" w14:textId="77777777" w:rsidR="006523B9" w:rsidRDefault="006523B9" w:rsidP="004237F1">
      <w:pPr>
        <w:jc w:val="both"/>
        <w:rPr>
          <w:color w:val="000000"/>
          <w:sz w:val="24"/>
          <w:szCs w:val="24"/>
          <w:lang w:eastAsia="en-US"/>
        </w:rPr>
      </w:pPr>
    </w:p>
    <w:p w14:paraId="4413D049" w14:textId="77777777" w:rsidR="006523B9" w:rsidRPr="00E81DEE" w:rsidRDefault="006523B9" w:rsidP="004237F1">
      <w:pPr>
        <w:jc w:val="both"/>
        <w:rPr>
          <w:color w:val="000000"/>
          <w:sz w:val="24"/>
          <w:szCs w:val="24"/>
          <w:lang w:eastAsia="en-US"/>
        </w:rPr>
      </w:pPr>
      <w:r>
        <w:rPr>
          <w:color w:val="000000"/>
          <w:sz w:val="24"/>
          <w:szCs w:val="24"/>
          <w:lang w:eastAsia="en-US"/>
        </w:rPr>
        <w:lastRenderedPageBreak/>
        <w:t>Üks võimalus oleks teha ka ideekorje, milliseid teemasid võrgustiku liikmed oluliseks peavad. Sellest mõttest nõukogu siiski loobus: seda oleks raskem hallata, kui igaüks hakkab pakkuma omale meelepäraseid teemasid. Seega siis arutelu ikkagi etteantud teemade raames, kasutades ära võrgustikuosaliste potentsiaali.</w:t>
      </w:r>
    </w:p>
    <w:p w14:paraId="472A5650" w14:textId="77777777" w:rsidR="00E81DEE" w:rsidRDefault="00E81DEE" w:rsidP="00E81DEE">
      <w:pPr>
        <w:jc w:val="both"/>
        <w:rPr>
          <w:color w:val="000000"/>
          <w:sz w:val="24"/>
          <w:szCs w:val="24"/>
          <w:lang w:eastAsia="en-US"/>
        </w:rPr>
      </w:pPr>
    </w:p>
    <w:p w14:paraId="3E3E1414" w14:textId="77777777" w:rsidR="001821D4" w:rsidRDefault="003E5706" w:rsidP="008C0C27">
      <w:pPr>
        <w:jc w:val="both"/>
        <w:rPr>
          <w:color w:val="000000"/>
          <w:sz w:val="24"/>
          <w:szCs w:val="24"/>
          <w:lang w:eastAsia="en-US"/>
        </w:rPr>
      </w:pPr>
      <w:r w:rsidRPr="001821D4">
        <w:rPr>
          <w:b/>
          <w:color w:val="000000"/>
          <w:sz w:val="24"/>
          <w:szCs w:val="24"/>
          <w:lang w:eastAsia="en-US"/>
        </w:rPr>
        <w:t>Otsus</w:t>
      </w:r>
      <w:r w:rsidR="001821D4">
        <w:rPr>
          <w:b/>
          <w:color w:val="000000"/>
          <w:sz w:val="24"/>
          <w:szCs w:val="24"/>
          <w:lang w:eastAsia="en-US"/>
        </w:rPr>
        <w:t>tati</w:t>
      </w:r>
      <w:r w:rsidRPr="001821D4">
        <w:rPr>
          <w:b/>
          <w:color w:val="000000"/>
          <w:sz w:val="24"/>
          <w:szCs w:val="24"/>
          <w:lang w:eastAsia="en-US"/>
        </w:rPr>
        <w:t>:</w:t>
      </w:r>
      <w:r w:rsidRPr="003E5706">
        <w:rPr>
          <w:color w:val="000000"/>
          <w:sz w:val="24"/>
          <w:szCs w:val="24"/>
          <w:lang w:eastAsia="en-US"/>
        </w:rPr>
        <w:t xml:space="preserve"> </w:t>
      </w:r>
    </w:p>
    <w:p w14:paraId="6E951503" w14:textId="77777777" w:rsidR="006523B9" w:rsidRDefault="001821D4" w:rsidP="008C0C27">
      <w:pPr>
        <w:jc w:val="both"/>
        <w:rPr>
          <w:color w:val="000000"/>
          <w:sz w:val="24"/>
          <w:szCs w:val="24"/>
          <w:lang w:eastAsia="en-US"/>
        </w:rPr>
      </w:pPr>
      <w:r>
        <w:rPr>
          <w:color w:val="000000"/>
          <w:sz w:val="24"/>
          <w:szCs w:val="24"/>
          <w:lang w:eastAsia="en-US"/>
        </w:rPr>
        <w:t xml:space="preserve">1.1 </w:t>
      </w:r>
      <w:r w:rsidR="006523B9">
        <w:rPr>
          <w:color w:val="000000"/>
          <w:sz w:val="24"/>
          <w:szCs w:val="24"/>
          <w:lang w:eastAsia="en-US"/>
        </w:rPr>
        <w:t>Uus EIA = Harta</w:t>
      </w:r>
    </w:p>
    <w:p w14:paraId="6853F472" w14:textId="77777777" w:rsidR="003E5706" w:rsidRPr="003E5706" w:rsidRDefault="006523B9" w:rsidP="008C0C27">
      <w:pPr>
        <w:jc w:val="both"/>
        <w:rPr>
          <w:color w:val="000000"/>
          <w:sz w:val="24"/>
          <w:szCs w:val="24"/>
          <w:lang w:eastAsia="en-US"/>
        </w:rPr>
      </w:pPr>
      <w:r>
        <w:rPr>
          <w:color w:val="000000"/>
          <w:sz w:val="24"/>
          <w:szCs w:val="24"/>
          <w:lang w:eastAsia="en-US"/>
        </w:rPr>
        <w:t xml:space="preserve">1.2 </w:t>
      </w:r>
      <w:r w:rsidR="00644C51">
        <w:rPr>
          <w:color w:val="000000"/>
          <w:sz w:val="24"/>
          <w:szCs w:val="24"/>
          <w:lang w:eastAsia="en-US"/>
        </w:rPr>
        <w:t>Korraldame kärajad 26.augustil. Kohesel saata kiri/koosolekukutse võrgustiku osalistele. Kairi otsib sobiva koha, kavandame füüsilise kokkutulemisena (alternatiiv on zoom/Skype, aga ainult jkuhul, kui kokku tulla ei ole lubatud)</w:t>
      </w:r>
      <w:r w:rsidR="003E5706" w:rsidRPr="003E5706">
        <w:rPr>
          <w:color w:val="000000"/>
          <w:sz w:val="24"/>
          <w:szCs w:val="24"/>
          <w:lang w:eastAsia="en-US"/>
        </w:rPr>
        <w:t xml:space="preserve">. </w:t>
      </w:r>
      <w:r>
        <w:rPr>
          <w:color w:val="000000"/>
          <w:sz w:val="24"/>
          <w:szCs w:val="24"/>
          <w:lang w:eastAsia="en-US"/>
        </w:rPr>
        <w:t>Töötubasid juhivad Külli ja Andres. Mõeldud on nii, et mõlemad grupid osalevad järjest mõlemas töötoas, seejärel kokkuvõte. Lisaks võrgustikuliikmetele kaasame ka valdkonna eksperte (Külli pakub välja vaimse tervise eksperdid, Andres andmete eksperdid)</w:t>
      </w:r>
    </w:p>
    <w:p w14:paraId="77D5AA07" w14:textId="77777777" w:rsidR="003E5706" w:rsidRPr="003E5706" w:rsidRDefault="003E5706" w:rsidP="008C0C27">
      <w:pPr>
        <w:jc w:val="both"/>
        <w:rPr>
          <w:b/>
          <w:bCs/>
          <w:color w:val="000000"/>
          <w:sz w:val="24"/>
          <w:szCs w:val="24"/>
          <w:lang w:eastAsia="en-US"/>
        </w:rPr>
      </w:pPr>
    </w:p>
    <w:p w14:paraId="5AE8CEF8" w14:textId="77777777" w:rsidR="003E5706" w:rsidRPr="00CE0911" w:rsidRDefault="003E5706" w:rsidP="008C0C27">
      <w:pPr>
        <w:jc w:val="both"/>
        <w:rPr>
          <w:color w:val="000000"/>
          <w:sz w:val="24"/>
          <w:szCs w:val="24"/>
          <w:lang w:eastAsia="en-US"/>
        </w:rPr>
      </w:pPr>
    </w:p>
    <w:p w14:paraId="3058E6D2" w14:textId="77777777" w:rsidR="001821D4" w:rsidRPr="00CE0911" w:rsidRDefault="00EE0C9D" w:rsidP="00EE0C9D">
      <w:pPr>
        <w:pStyle w:val="Loendilik"/>
        <w:numPr>
          <w:ilvl w:val="0"/>
          <w:numId w:val="21"/>
        </w:numPr>
        <w:shd w:val="clear" w:color="auto" w:fill="FFFFFF"/>
        <w:jc w:val="both"/>
        <w:rPr>
          <w:rFonts w:ascii="Times New Roman" w:hAnsi="Times New Roman"/>
          <w:b/>
          <w:color w:val="222222"/>
          <w:sz w:val="24"/>
          <w:szCs w:val="24"/>
        </w:rPr>
      </w:pPr>
      <w:r>
        <w:rPr>
          <w:rFonts w:ascii="Times New Roman" w:hAnsi="Times New Roman"/>
          <w:b/>
          <w:color w:val="222222"/>
          <w:sz w:val="24"/>
          <w:szCs w:val="24"/>
        </w:rPr>
        <w:t>J</w:t>
      </w:r>
      <w:r w:rsidRPr="00EE0C9D">
        <w:rPr>
          <w:rFonts w:ascii="Times New Roman" w:hAnsi="Times New Roman"/>
          <w:b/>
          <w:color w:val="222222"/>
          <w:sz w:val="24"/>
          <w:szCs w:val="24"/>
        </w:rPr>
        <w:t>ärgmise EIA võimalikud teemad</w:t>
      </w:r>
      <w:r w:rsidR="001821D4" w:rsidRPr="00CE0911">
        <w:rPr>
          <w:rFonts w:ascii="Times New Roman" w:hAnsi="Times New Roman"/>
          <w:b/>
          <w:color w:val="222222"/>
          <w:sz w:val="24"/>
          <w:szCs w:val="24"/>
        </w:rPr>
        <w:t>.</w:t>
      </w:r>
    </w:p>
    <w:p w14:paraId="5D9BE140" w14:textId="77777777" w:rsidR="000A709B" w:rsidRDefault="00AD7FB5" w:rsidP="008C0C27">
      <w:pPr>
        <w:shd w:val="clear" w:color="auto" w:fill="FFFFFF"/>
        <w:jc w:val="both"/>
        <w:rPr>
          <w:color w:val="222222"/>
          <w:sz w:val="24"/>
          <w:szCs w:val="24"/>
        </w:rPr>
      </w:pPr>
      <w:r>
        <w:rPr>
          <w:color w:val="222222"/>
          <w:sz w:val="24"/>
          <w:szCs w:val="24"/>
        </w:rPr>
        <w:t>Nõukogu on arutelude käigus välja valinud 3 teemat: rohepööre, vaimne tervis, suurandmed.</w:t>
      </w:r>
    </w:p>
    <w:p w14:paraId="401D41B8" w14:textId="77777777" w:rsidR="00AD7FB5" w:rsidRDefault="00AD7FB5" w:rsidP="008C0C27">
      <w:pPr>
        <w:shd w:val="clear" w:color="auto" w:fill="FFFFFF"/>
        <w:jc w:val="both"/>
        <w:rPr>
          <w:color w:val="222222"/>
          <w:sz w:val="24"/>
          <w:szCs w:val="24"/>
        </w:rPr>
      </w:pPr>
      <w:r>
        <w:rPr>
          <w:color w:val="222222"/>
          <w:sz w:val="24"/>
          <w:szCs w:val="24"/>
        </w:rPr>
        <w:t>Toimus aktiivne arutelu. Noppeid:</w:t>
      </w:r>
    </w:p>
    <w:p w14:paraId="3D6F1825" w14:textId="77777777" w:rsidR="00AD7FB5" w:rsidRDefault="00AD7FB5" w:rsidP="008C0C27">
      <w:pPr>
        <w:shd w:val="clear" w:color="auto" w:fill="FFFFFF"/>
        <w:jc w:val="both"/>
        <w:rPr>
          <w:color w:val="222222"/>
          <w:sz w:val="24"/>
          <w:szCs w:val="24"/>
        </w:rPr>
      </w:pPr>
      <w:r>
        <w:rPr>
          <w:color w:val="222222"/>
          <w:sz w:val="24"/>
          <w:szCs w:val="24"/>
        </w:rPr>
        <w:t>Kõik on head teemad, aga rohepöörde puhul on väga tugevad polariseerunud huvigrupid, kes võivad teema kaaperdada. Oleks raske leida neutraalset peatoimetajat. Kõik tugevad tegijad on n.ö poole valinud.</w:t>
      </w:r>
    </w:p>
    <w:p w14:paraId="69FE1749" w14:textId="77777777" w:rsidR="00AD7FB5" w:rsidRDefault="00AD7FB5" w:rsidP="008C0C27">
      <w:pPr>
        <w:shd w:val="clear" w:color="auto" w:fill="FFFFFF"/>
        <w:jc w:val="both"/>
        <w:rPr>
          <w:color w:val="222222"/>
          <w:sz w:val="24"/>
          <w:szCs w:val="24"/>
        </w:rPr>
      </w:pPr>
      <w:r>
        <w:rPr>
          <w:color w:val="222222"/>
          <w:sz w:val="24"/>
          <w:szCs w:val="24"/>
        </w:rPr>
        <w:t xml:space="preserve">EIA missiooniks oleks tegeleda </w:t>
      </w:r>
      <w:r w:rsidR="00F83F7F">
        <w:rPr>
          <w:color w:val="222222"/>
          <w:sz w:val="24"/>
          <w:szCs w:val="24"/>
        </w:rPr>
        <w:t>algfaasis olevate teemadega, kus ei ole tugevalt institutsionaliseeritud huvigruppe.</w:t>
      </w:r>
    </w:p>
    <w:p w14:paraId="53D02F2C" w14:textId="77777777" w:rsidR="00F83F7F" w:rsidRDefault="00F83F7F" w:rsidP="008C0C27">
      <w:pPr>
        <w:shd w:val="clear" w:color="auto" w:fill="FFFFFF"/>
        <w:jc w:val="both"/>
        <w:rPr>
          <w:color w:val="222222"/>
          <w:sz w:val="24"/>
          <w:szCs w:val="24"/>
        </w:rPr>
      </w:pPr>
      <w:r>
        <w:rPr>
          <w:color w:val="222222"/>
          <w:sz w:val="24"/>
          <w:szCs w:val="24"/>
        </w:rPr>
        <w:t>Vaimse tervise puhul tahaks näha positiivset lähenemisnurka, tundub, et probleemidest on kõik teadlikud, pigem rääkida sellest, kuidas probleeme leevendada</w:t>
      </w:r>
    </w:p>
    <w:p w14:paraId="74AE9B26" w14:textId="77777777" w:rsidR="00F83F7F" w:rsidRDefault="00F83F7F" w:rsidP="008C0C27">
      <w:pPr>
        <w:shd w:val="clear" w:color="auto" w:fill="FFFFFF"/>
        <w:jc w:val="both"/>
        <w:rPr>
          <w:color w:val="222222"/>
          <w:sz w:val="24"/>
          <w:szCs w:val="24"/>
        </w:rPr>
      </w:pPr>
      <w:r>
        <w:rPr>
          <w:color w:val="222222"/>
          <w:sz w:val="24"/>
          <w:szCs w:val="24"/>
        </w:rPr>
        <w:t>Paljude probleemidega oleks lihtsam, kui andmete teemal oleks edasiminekut: nt võiks vaadelda, milline on admete mõju.</w:t>
      </w:r>
    </w:p>
    <w:p w14:paraId="6982FDC8" w14:textId="77777777" w:rsidR="00F83F7F" w:rsidRDefault="00F83F7F" w:rsidP="008C0C27">
      <w:pPr>
        <w:shd w:val="clear" w:color="auto" w:fill="FFFFFF"/>
        <w:jc w:val="both"/>
        <w:rPr>
          <w:color w:val="222222"/>
          <w:sz w:val="24"/>
          <w:szCs w:val="24"/>
        </w:rPr>
      </w:pPr>
      <w:r>
        <w:rPr>
          <w:color w:val="222222"/>
          <w:sz w:val="24"/>
          <w:szCs w:val="24"/>
        </w:rPr>
        <w:t>Võibolla ei peaks tegelema mitte andmete endi, vaid nende humanitaarsete ja sotsiaalsete aspektidega, mis andmete kogumise ja käitlemisega kaasas käib.</w:t>
      </w:r>
    </w:p>
    <w:p w14:paraId="614EE0F5" w14:textId="77777777" w:rsidR="00F83F7F" w:rsidRDefault="008F0A52" w:rsidP="008C0C27">
      <w:pPr>
        <w:shd w:val="clear" w:color="auto" w:fill="FFFFFF"/>
        <w:jc w:val="both"/>
        <w:rPr>
          <w:color w:val="222222"/>
          <w:sz w:val="24"/>
          <w:szCs w:val="24"/>
        </w:rPr>
      </w:pPr>
      <w:r>
        <w:rPr>
          <w:color w:val="222222"/>
          <w:sz w:val="24"/>
          <w:szCs w:val="24"/>
        </w:rPr>
        <w:t>Võiks vaadata, k</w:t>
      </w:r>
      <w:r w:rsidR="00F83F7F">
        <w:rPr>
          <w:color w:val="222222"/>
          <w:sz w:val="24"/>
          <w:szCs w:val="24"/>
        </w:rPr>
        <w:t>uidas andmeid kasutatakse.</w:t>
      </w:r>
    </w:p>
    <w:p w14:paraId="2A190826" w14:textId="77777777" w:rsidR="008F0A52" w:rsidRDefault="008F0A52" w:rsidP="008C0C27">
      <w:pPr>
        <w:shd w:val="clear" w:color="auto" w:fill="FFFFFF"/>
        <w:jc w:val="both"/>
        <w:rPr>
          <w:color w:val="222222"/>
          <w:sz w:val="24"/>
          <w:szCs w:val="24"/>
        </w:rPr>
      </w:pPr>
      <w:r>
        <w:rPr>
          <w:color w:val="222222"/>
          <w:sz w:val="24"/>
          <w:szCs w:val="24"/>
        </w:rPr>
        <w:t>Arutelu tulemusena valiti kärajate kaheks teemaks: vaimne tervis ja suurandmed</w:t>
      </w:r>
    </w:p>
    <w:p w14:paraId="1D5A57EC" w14:textId="77777777" w:rsidR="00F83F7F" w:rsidRDefault="00F83F7F" w:rsidP="008C0C27">
      <w:pPr>
        <w:shd w:val="clear" w:color="auto" w:fill="FFFFFF"/>
        <w:jc w:val="both"/>
        <w:rPr>
          <w:color w:val="222222"/>
          <w:sz w:val="24"/>
          <w:szCs w:val="24"/>
        </w:rPr>
      </w:pPr>
    </w:p>
    <w:p w14:paraId="5BFD7ACC" w14:textId="77777777" w:rsidR="000A709B" w:rsidRDefault="000A709B" w:rsidP="008C0C27">
      <w:pPr>
        <w:shd w:val="clear" w:color="auto" w:fill="FFFFFF"/>
        <w:jc w:val="both"/>
        <w:rPr>
          <w:color w:val="222222"/>
          <w:sz w:val="24"/>
          <w:szCs w:val="24"/>
        </w:rPr>
      </w:pPr>
    </w:p>
    <w:p w14:paraId="265CD4E1" w14:textId="77777777" w:rsidR="001821D4" w:rsidRDefault="001821D4" w:rsidP="001821D4">
      <w:pPr>
        <w:rPr>
          <w:b/>
          <w:color w:val="000000"/>
          <w:sz w:val="24"/>
          <w:szCs w:val="24"/>
          <w:lang w:eastAsia="en-US"/>
        </w:rPr>
      </w:pPr>
      <w:r w:rsidRPr="001821D4">
        <w:rPr>
          <w:b/>
          <w:color w:val="000000"/>
          <w:sz w:val="24"/>
          <w:szCs w:val="24"/>
          <w:lang w:eastAsia="en-US"/>
        </w:rPr>
        <w:t xml:space="preserve">Otsustati: </w:t>
      </w:r>
      <w:r w:rsidR="008F0A52">
        <w:rPr>
          <w:b/>
          <w:color w:val="000000"/>
          <w:sz w:val="24"/>
          <w:szCs w:val="24"/>
          <w:lang w:eastAsia="en-US"/>
        </w:rPr>
        <w:t>Kärajatel arutatamiseks valiti 2 teemat: vaimne tervis ja suurandmed</w:t>
      </w:r>
    </w:p>
    <w:p w14:paraId="525F7D60" w14:textId="77777777" w:rsidR="008C0C27" w:rsidRPr="001821D4" w:rsidRDefault="008C0C27" w:rsidP="001821D4">
      <w:pPr>
        <w:rPr>
          <w:b/>
          <w:color w:val="000000"/>
          <w:sz w:val="24"/>
          <w:szCs w:val="24"/>
          <w:lang w:eastAsia="en-US"/>
        </w:rPr>
      </w:pPr>
    </w:p>
    <w:p w14:paraId="3459AA36" w14:textId="77777777" w:rsidR="008F0A52" w:rsidRPr="008F0A52" w:rsidRDefault="008F0A52" w:rsidP="008F0A52">
      <w:pPr>
        <w:pStyle w:val="Loendilik"/>
        <w:numPr>
          <w:ilvl w:val="0"/>
          <w:numId w:val="21"/>
        </w:numPr>
        <w:rPr>
          <w:rFonts w:ascii="Times New Roman" w:eastAsia="Times New Roman" w:hAnsi="Times New Roman"/>
          <w:b/>
          <w:color w:val="000000"/>
          <w:sz w:val="24"/>
          <w:szCs w:val="24"/>
          <w:lang w:eastAsia="en-US"/>
        </w:rPr>
      </w:pPr>
      <w:r w:rsidRPr="008F0A52">
        <w:rPr>
          <w:rFonts w:ascii="Times New Roman" w:eastAsia="Times New Roman" w:hAnsi="Times New Roman"/>
          <w:b/>
          <w:color w:val="000000"/>
          <w:sz w:val="24"/>
          <w:szCs w:val="24"/>
          <w:lang w:eastAsia="en-US"/>
        </w:rPr>
        <w:t>Käesoleva EIAga seotud operatiivne info</w:t>
      </w:r>
    </w:p>
    <w:p w14:paraId="6EE3A764" w14:textId="77777777" w:rsidR="008F0A52" w:rsidRDefault="008F0A52" w:rsidP="001821D4">
      <w:pPr>
        <w:rPr>
          <w:color w:val="000000"/>
          <w:sz w:val="24"/>
          <w:szCs w:val="24"/>
          <w:lang w:eastAsia="en-US"/>
        </w:rPr>
      </w:pPr>
      <w:r>
        <w:rPr>
          <w:color w:val="000000"/>
          <w:sz w:val="24"/>
          <w:szCs w:val="24"/>
          <w:lang w:eastAsia="en-US"/>
        </w:rPr>
        <w:t>EIA esitlemine Riigikogu suures saalis toimub 11.juunil kell 10:00</w:t>
      </w:r>
    </w:p>
    <w:p w14:paraId="2E999600" w14:textId="77777777" w:rsidR="008F0A52" w:rsidRDefault="008F0A52" w:rsidP="001821D4">
      <w:pPr>
        <w:rPr>
          <w:color w:val="000000"/>
          <w:sz w:val="24"/>
          <w:szCs w:val="24"/>
          <w:lang w:eastAsia="en-US"/>
        </w:rPr>
      </w:pPr>
      <w:r>
        <w:rPr>
          <w:color w:val="000000"/>
          <w:sz w:val="24"/>
          <w:szCs w:val="24"/>
          <w:lang w:eastAsia="en-US"/>
        </w:rPr>
        <w:t>Esinevad Helen Sooväli-Sepping ja Indrek Ibrus</w:t>
      </w:r>
    </w:p>
    <w:p w14:paraId="551C3C6A" w14:textId="77777777" w:rsidR="008F0A52" w:rsidRDefault="008F0A52" w:rsidP="001821D4">
      <w:pPr>
        <w:rPr>
          <w:color w:val="000000"/>
          <w:sz w:val="24"/>
          <w:szCs w:val="24"/>
          <w:lang w:eastAsia="en-US"/>
        </w:rPr>
      </w:pPr>
      <w:r>
        <w:rPr>
          <w:color w:val="000000"/>
          <w:sz w:val="24"/>
          <w:szCs w:val="24"/>
          <w:lang w:eastAsia="en-US"/>
        </w:rPr>
        <w:t>13:00 on pressikonverents Riigikogus</w:t>
      </w:r>
    </w:p>
    <w:p w14:paraId="3746941D" w14:textId="77777777" w:rsidR="008F0A52" w:rsidRDefault="008F0A52" w:rsidP="001821D4">
      <w:pPr>
        <w:rPr>
          <w:color w:val="000000"/>
          <w:sz w:val="24"/>
          <w:szCs w:val="24"/>
          <w:lang w:eastAsia="en-US"/>
        </w:rPr>
      </w:pPr>
      <w:r>
        <w:rPr>
          <w:color w:val="000000"/>
          <w:sz w:val="24"/>
          <w:szCs w:val="24"/>
          <w:lang w:eastAsia="en-US"/>
        </w:rPr>
        <w:t>17:00-19:00 Tallinna Ülikoolis vastuvõtt toimetajatele ja autoritele – saadame 65 kutset</w:t>
      </w:r>
    </w:p>
    <w:p w14:paraId="29ACDBB4" w14:textId="77777777" w:rsidR="009765C6" w:rsidRDefault="009765C6" w:rsidP="001821D4">
      <w:pPr>
        <w:rPr>
          <w:color w:val="000000"/>
          <w:sz w:val="24"/>
          <w:szCs w:val="24"/>
          <w:lang w:eastAsia="en-US"/>
        </w:rPr>
      </w:pPr>
      <w:r>
        <w:rPr>
          <w:color w:val="000000"/>
          <w:sz w:val="24"/>
          <w:szCs w:val="24"/>
          <w:lang w:eastAsia="en-US"/>
        </w:rPr>
        <w:t>Nõukogu esimehe kõne, Juhataja kõne, TLÜ rektori kõne, peatoimetaja kõne</w:t>
      </w:r>
    </w:p>
    <w:p w14:paraId="67754096" w14:textId="77777777" w:rsidR="009765C6" w:rsidRDefault="009765C6" w:rsidP="001821D4">
      <w:pPr>
        <w:rPr>
          <w:color w:val="000000"/>
          <w:sz w:val="24"/>
          <w:szCs w:val="24"/>
          <w:lang w:eastAsia="en-US"/>
        </w:rPr>
      </w:pPr>
      <w:r>
        <w:rPr>
          <w:color w:val="000000"/>
          <w:sz w:val="24"/>
          <w:szCs w:val="24"/>
          <w:lang w:eastAsia="en-US"/>
        </w:rPr>
        <w:t>Toimetajatele lilled, trükised. Kingitus?</w:t>
      </w:r>
    </w:p>
    <w:p w14:paraId="183B9D2D" w14:textId="77777777" w:rsidR="001821D4" w:rsidRPr="001821D4" w:rsidRDefault="008F0A52" w:rsidP="001821D4">
      <w:pPr>
        <w:rPr>
          <w:color w:val="000000"/>
          <w:sz w:val="24"/>
          <w:szCs w:val="24"/>
          <w:lang w:eastAsia="en-US"/>
        </w:rPr>
      </w:pPr>
      <w:r>
        <w:rPr>
          <w:color w:val="000000"/>
          <w:sz w:val="24"/>
          <w:szCs w:val="24"/>
          <w:lang w:eastAsia="en-US"/>
        </w:rPr>
        <w:t>Ülikool katab toitlustuskulu</w:t>
      </w:r>
      <w:r w:rsidR="001821D4" w:rsidRPr="001821D4">
        <w:rPr>
          <w:color w:val="000000"/>
          <w:sz w:val="24"/>
          <w:szCs w:val="24"/>
          <w:lang w:eastAsia="en-US"/>
        </w:rPr>
        <w:t xml:space="preserve"> </w:t>
      </w:r>
      <w:r w:rsidRPr="008F0A52">
        <w:rPr>
          <w:color w:val="000000"/>
          <w:sz w:val="24"/>
          <w:szCs w:val="24"/>
          <w:lang w:eastAsia="en-US"/>
        </w:rPr>
        <w:sym w:font="Wingdings" w:char="F04A"/>
      </w:r>
    </w:p>
    <w:p w14:paraId="4209834A" w14:textId="77777777" w:rsidR="003E5706" w:rsidRPr="003E5706" w:rsidRDefault="003E5706" w:rsidP="003E5706">
      <w:pPr>
        <w:rPr>
          <w:color w:val="000000"/>
          <w:sz w:val="24"/>
          <w:szCs w:val="24"/>
          <w:lang w:eastAsia="en-US"/>
        </w:rPr>
      </w:pPr>
    </w:p>
    <w:p w14:paraId="01FE93B7" w14:textId="77777777" w:rsidR="003E5706" w:rsidRPr="00CE0911" w:rsidRDefault="00CE0911" w:rsidP="00CE0911">
      <w:pPr>
        <w:rPr>
          <w:b/>
          <w:color w:val="000000"/>
          <w:sz w:val="24"/>
          <w:szCs w:val="24"/>
          <w:lang w:eastAsia="en-US"/>
        </w:rPr>
      </w:pPr>
      <w:r w:rsidRPr="00CE0911">
        <w:rPr>
          <w:b/>
          <w:color w:val="000000"/>
          <w:sz w:val="24"/>
          <w:szCs w:val="24"/>
          <w:lang w:eastAsia="en-US"/>
        </w:rPr>
        <w:t xml:space="preserve">Otsustati: </w:t>
      </w:r>
      <w:r w:rsidR="009765C6">
        <w:rPr>
          <w:b/>
          <w:color w:val="000000"/>
          <w:sz w:val="24"/>
          <w:szCs w:val="24"/>
          <w:lang w:eastAsia="en-US"/>
        </w:rPr>
        <w:t>V</w:t>
      </w:r>
      <w:r w:rsidRPr="00CE0911">
        <w:rPr>
          <w:b/>
          <w:color w:val="000000"/>
          <w:sz w:val="24"/>
          <w:szCs w:val="24"/>
          <w:lang w:eastAsia="en-US"/>
        </w:rPr>
        <w:t>õtta teadmiseks</w:t>
      </w:r>
      <w:r w:rsidR="009765C6">
        <w:rPr>
          <w:b/>
          <w:color w:val="000000"/>
          <w:sz w:val="24"/>
          <w:szCs w:val="24"/>
          <w:lang w:eastAsia="en-US"/>
        </w:rPr>
        <w:t>. Nõukogu liikmetel on võimalik minna kuulama esitlust Riigikogus (vaja anda teada ette) ning tulla hiljem vastuvõtule Tallinna Ülikooli</w:t>
      </w:r>
    </w:p>
    <w:p w14:paraId="1E758130" w14:textId="77777777" w:rsidR="003E5706" w:rsidRPr="003E5706" w:rsidRDefault="003E5706" w:rsidP="003E5706">
      <w:pPr>
        <w:rPr>
          <w:color w:val="000000"/>
          <w:sz w:val="24"/>
          <w:szCs w:val="24"/>
          <w:lang w:eastAsia="en-US"/>
        </w:rPr>
      </w:pPr>
    </w:p>
    <w:p w14:paraId="1CE9E0A3" w14:textId="77777777" w:rsidR="00825496" w:rsidRPr="00825496" w:rsidRDefault="00F3687D" w:rsidP="00825496">
      <w:pPr>
        <w:pStyle w:val="Loendilik"/>
        <w:numPr>
          <w:ilvl w:val="0"/>
          <w:numId w:val="21"/>
        </w:numPr>
        <w:rPr>
          <w:rFonts w:ascii="Times New Roman" w:hAnsi="Times New Roman"/>
          <w:b/>
          <w:bCs/>
          <w:color w:val="000000"/>
          <w:sz w:val="24"/>
          <w:szCs w:val="24"/>
          <w:lang w:eastAsia="en-US"/>
        </w:rPr>
      </w:pPr>
      <w:r w:rsidRPr="00825496">
        <w:rPr>
          <w:rFonts w:ascii="Times New Roman" w:hAnsi="Times New Roman"/>
          <w:b/>
          <w:bCs/>
          <w:color w:val="000000"/>
          <w:sz w:val="24"/>
          <w:szCs w:val="24"/>
          <w:lang w:eastAsia="en-US"/>
        </w:rPr>
        <w:t>E</w:t>
      </w:r>
      <w:r w:rsidR="00825496">
        <w:rPr>
          <w:rFonts w:ascii="Times New Roman" w:hAnsi="Times New Roman"/>
          <w:b/>
          <w:bCs/>
          <w:color w:val="000000"/>
          <w:sz w:val="24"/>
          <w:szCs w:val="24"/>
          <w:lang w:eastAsia="en-US"/>
        </w:rPr>
        <w:t>esti</w:t>
      </w:r>
      <w:r w:rsidR="00825496" w:rsidRPr="00825496">
        <w:t xml:space="preserve"> </w:t>
      </w:r>
      <w:r w:rsidR="00825496" w:rsidRPr="00825496">
        <w:rPr>
          <w:rFonts w:ascii="Times New Roman" w:hAnsi="Times New Roman"/>
          <w:b/>
          <w:bCs/>
          <w:color w:val="000000"/>
          <w:sz w:val="24"/>
          <w:szCs w:val="24"/>
          <w:lang w:eastAsia="en-US"/>
        </w:rPr>
        <w:t>Koostöö Kogu eelarve seis</w:t>
      </w:r>
      <w:r w:rsidR="00825496">
        <w:rPr>
          <w:rFonts w:ascii="Times New Roman" w:hAnsi="Times New Roman"/>
          <w:b/>
          <w:bCs/>
          <w:color w:val="000000"/>
          <w:sz w:val="24"/>
          <w:szCs w:val="24"/>
          <w:lang w:eastAsia="en-US"/>
        </w:rPr>
        <w:t>; EIA eelarve</w:t>
      </w:r>
    </w:p>
    <w:p w14:paraId="535BA1A8" w14:textId="77777777" w:rsidR="009765C6" w:rsidRPr="009765C6" w:rsidRDefault="00F3687D" w:rsidP="00825496">
      <w:pPr>
        <w:pStyle w:val="Loendilik"/>
        <w:ind w:left="360"/>
        <w:rPr>
          <w:b/>
          <w:bCs/>
          <w:color w:val="000000"/>
          <w:sz w:val="24"/>
          <w:szCs w:val="24"/>
          <w:lang w:eastAsia="en-US"/>
        </w:rPr>
      </w:pPr>
      <w:r w:rsidRPr="00F3687D">
        <w:rPr>
          <w:rFonts w:ascii="Times New Roman" w:hAnsi="Times New Roman"/>
          <w:b/>
          <w:bCs/>
          <w:color w:val="000000"/>
          <w:sz w:val="24"/>
          <w:szCs w:val="24"/>
          <w:lang w:eastAsia="en-US"/>
        </w:rPr>
        <w:t xml:space="preserve"> </w:t>
      </w:r>
    </w:p>
    <w:p w14:paraId="7C8DE059" w14:textId="0ABFEF17" w:rsidR="009765C6" w:rsidRPr="006B789B" w:rsidRDefault="001118F0" w:rsidP="00825496">
      <w:pPr>
        <w:shd w:val="clear" w:color="auto" w:fill="FFFFFF"/>
        <w:rPr>
          <w:color w:val="222222"/>
          <w:sz w:val="24"/>
          <w:szCs w:val="24"/>
        </w:rPr>
      </w:pPr>
      <w:r>
        <w:rPr>
          <w:color w:val="222222"/>
          <w:sz w:val="24"/>
          <w:szCs w:val="24"/>
        </w:rPr>
        <w:t xml:space="preserve">Nõukogu vaatas üle </w:t>
      </w:r>
      <w:r w:rsidR="009765C6" w:rsidRPr="006B789B">
        <w:rPr>
          <w:color w:val="222222"/>
          <w:sz w:val="24"/>
          <w:szCs w:val="24"/>
        </w:rPr>
        <w:t>EKK eelarve hetkeseisu</w:t>
      </w:r>
      <w:r w:rsidR="00B814B3">
        <w:rPr>
          <w:color w:val="222222"/>
          <w:sz w:val="24"/>
          <w:szCs w:val="24"/>
        </w:rPr>
        <w:t xml:space="preserve"> ja </w:t>
      </w:r>
      <w:r w:rsidR="009765C6" w:rsidRPr="006B789B">
        <w:rPr>
          <w:color w:val="222222"/>
          <w:sz w:val="24"/>
          <w:szCs w:val="24"/>
        </w:rPr>
        <w:t>EIA kulude seisu</w:t>
      </w:r>
      <w:r w:rsidR="00B814B3">
        <w:rPr>
          <w:color w:val="222222"/>
          <w:sz w:val="24"/>
          <w:szCs w:val="24"/>
        </w:rPr>
        <w:t xml:space="preserve">. </w:t>
      </w:r>
    </w:p>
    <w:p w14:paraId="69E4A06E" w14:textId="77777777" w:rsidR="001118F0" w:rsidRDefault="001118F0" w:rsidP="009765C6">
      <w:pPr>
        <w:shd w:val="clear" w:color="auto" w:fill="FFFFFF"/>
        <w:rPr>
          <w:color w:val="222222"/>
          <w:sz w:val="24"/>
          <w:szCs w:val="24"/>
        </w:rPr>
      </w:pPr>
    </w:p>
    <w:p w14:paraId="283A6877" w14:textId="77777777" w:rsidR="0060773B" w:rsidRDefault="0060773B" w:rsidP="0060773B">
      <w:pPr>
        <w:rPr>
          <w:color w:val="000000"/>
          <w:sz w:val="24"/>
          <w:szCs w:val="24"/>
          <w:lang w:eastAsia="en-US"/>
        </w:rPr>
      </w:pPr>
    </w:p>
    <w:p w14:paraId="63C65CB1" w14:textId="77777777" w:rsidR="0060773B" w:rsidRPr="0060773B" w:rsidRDefault="0060773B" w:rsidP="0060773B">
      <w:pPr>
        <w:rPr>
          <w:b/>
          <w:color w:val="000000"/>
          <w:sz w:val="24"/>
          <w:szCs w:val="24"/>
          <w:lang w:eastAsia="en-US"/>
        </w:rPr>
      </w:pPr>
      <w:r w:rsidRPr="0060773B">
        <w:rPr>
          <w:b/>
          <w:color w:val="000000"/>
          <w:sz w:val="24"/>
          <w:szCs w:val="24"/>
          <w:lang w:eastAsia="en-US"/>
        </w:rPr>
        <w:t>Otsustati:</w:t>
      </w:r>
      <w:r w:rsidR="00B875D8">
        <w:rPr>
          <w:b/>
          <w:color w:val="000000"/>
          <w:sz w:val="24"/>
          <w:szCs w:val="24"/>
          <w:lang w:eastAsia="en-US"/>
        </w:rPr>
        <w:t xml:space="preserve"> võtta teadmiseks. Kairi esitab vajadusel eelarve muudatuse ettepaneku varasügisel</w:t>
      </w:r>
    </w:p>
    <w:p w14:paraId="4BDEECBC" w14:textId="77777777" w:rsidR="00F73663" w:rsidRPr="003E5706" w:rsidRDefault="00F73663" w:rsidP="00F73663">
      <w:pPr>
        <w:rPr>
          <w:color w:val="000000"/>
          <w:sz w:val="24"/>
          <w:szCs w:val="24"/>
          <w:lang w:eastAsia="en-US"/>
        </w:rPr>
      </w:pPr>
    </w:p>
    <w:p w14:paraId="422CBA7E" w14:textId="77777777" w:rsidR="005367FB" w:rsidRPr="009522D8" w:rsidRDefault="005367FB" w:rsidP="005367FB">
      <w:pPr>
        <w:shd w:val="clear" w:color="auto" w:fill="FFFFFF"/>
        <w:spacing w:line="288" w:lineRule="atLeast"/>
        <w:ind w:left="360"/>
        <w:jc w:val="both"/>
        <w:rPr>
          <w:color w:val="222222"/>
        </w:rPr>
      </w:pPr>
      <w:r w:rsidRPr="009522D8">
        <w:rPr>
          <w:color w:val="222222"/>
        </w:rPr>
        <w:t>Nõukogu protokoll on allkirjastatud digitaalselt.</w:t>
      </w:r>
    </w:p>
    <w:p w14:paraId="48FB5794" w14:textId="77777777" w:rsidR="005367FB" w:rsidRPr="009522D8" w:rsidRDefault="005367FB" w:rsidP="005367FB">
      <w:pPr>
        <w:shd w:val="clear" w:color="auto" w:fill="FFFFFF"/>
        <w:spacing w:line="288" w:lineRule="atLeast"/>
        <w:jc w:val="both"/>
        <w:rPr>
          <w:color w:val="222222"/>
        </w:rPr>
      </w:pPr>
      <w:r w:rsidRPr="009522D8">
        <w:rPr>
          <w:color w:val="222222"/>
        </w:rPr>
        <w:t> </w:t>
      </w:r>
    </w:p>
    <w:p w14:paraId="6D5BA081" w14:textId="77777777" w:rsidR="005367FB" w:rsidRPr="009522D8" w:rsidRDefault="005367FB" w:rsidP="005367FB">
      <w:pPr>
        <w:shd w:val="clear" w:color="auto" w:fill="FFFFFF"/>
        <w:spacing w:line="288" w:lineRule="atLeast"/>
        <w:jc w:val="both"/>
        <w:rPr>
          <w:color w:val="222222"/>
        </w:rPr>
      </w:pPr>
      <w:r w:rsidRPr="009522D8">
        <w:rPr>
          <w:color w:val="222222"/>
        </w:rPr>
        <w:t>.......................................                                             ..................................</w:t>
      </w:r>
    </w:p>
    <w:p w14:paraId="6F296999" w14:textId="77777777" w:rsidR="005367FB" w:rsidRPr="009522D8" w:rsidRDefault="005367FB" w:rsidP="005367FB">
      <w:pPr>
        <w:shd w:val="clear" w:color="auto" w:fill="FFFFFF"/>
        <w:spacing w:after="200" w:line="253" w:lineRule="atLeast"/>
        <w:rPr>
          <w:color w:val="222222"/>
        </w:rPr>
      </w:pPr>
      <w:r>
        <w:rPr>
          <w:color w:val="222222"/>
        </w:rPr>
        <w:t>Kaie Karniol</w:t>
      </w:r>
      <w:r w:rsidRPr="009522D8">
        <w:rPr>
          <w:color w:val="222222"/>
        </w:rPr>
        <w:t xml:space="preserve">                                                                </w:t>
      </w:r>
      <w:r>
        <w:rPr>
          <w:color w:val="222222"/>
        </w:rPr>
        <w:t>Urmo Kübar</w:t>
      </w:r>
      <w:r w:rsidRPr="009522D8">
        <w:rPr>
          <w:color w:val="222222"/>
        </w:rPr>
        <w:br/>
        <w:t>koosoleku juhataja                                                                          </w:t>
      </w:r>
    </w:p>
    <w:p w14:paraId="22C512C9" w14:textId="77777777" w:rsidR="005367FB" w:rsidRPr="009522D8" w:rsidRDefault="005367FB" w:rsidP="005367FB">
      <w:pPr>
        <w:shd w:val="clear" w:color="auto" w:fill="FFFFFF"/>
        <w:spacing w:after="200" w:line="253" w:lineRule="atLeast"/>
        <w:jc w:val="both"/>
        <w:rPr>
          <w:color w:val="222222"/>
        </w:rPr>
      </w:pPr>
      <w:r w:rsidRPr="009522D8">
        <w:rPr>
          <w:color w:val="222222"/>
        </w:rPr>
        <w:t> </w:t>
      </w:r>
    </w:p>
    <w:p w14:paraId="7D6E7AC3" w14:textId="77777777" w:rsidR="005367FB" w:rsidRPr="009522D8" w:rsidRDefault="005367FB" w:rsidP="005367FB">
      <w:pPr>
        <w:shd w:val="clear" w:color="auto" w:fill="FFFFFF"/>
        <w:spacing w:after="200" w:line="253" w:lineRule="atLeast"/>
        <w:jc w:val="both"/>
        <w:rPr>
          <w:color w:val="222222"/>
        </w:rPr>
      </w:pPr>
      <w:r w:rsidRPr="009522D8">
        <w:rPr>
          <w:color w:val="222222"/>
        </w:rPr>
        <w:t>.........................................                                           ..................................</w:t>
      </w:r>
    </w:p>
    <w:p w14:paraId="12689190" w14:textId="77777777" w:rsidR="005367FB" w:rsidRPr="009522D8" w:rsidRDefault="005367FB" w:rsidP="005367FB">
      <w:pPr>
        <w:shd w:val="clear" w:color="auto" w:fill="FFFFFF"/>
        <w:spacing w:after="200" w:line="253" w:lineRule="atLeast"/>
        <w:jc w:val="both"/>
        <w:rPr>
          <w:color w:val="222222"/>
        </w:rPr>
      </w:pPr>
      <w:r w:rsidRPr="009522D8">
        <w:rPr>
          <w:color w:val="222222"/>
        </w:rPr>
        <w:t xml:space="preserve"> Andres Kütt                                                                 Külli Taro                                                        </w:t>
      </w:r>
    </w:p>
    <w:p w14:paraId="50A50B91" w14:textId="77777777" w:rsidR="005367FB" w:rsidRPr="009522D8" w:rsidRDefault="005367FB" w:rsidP="005367FB">
      <w:pPr>
        <w:shd w:val="clear" w:color="auto" w:fill="FFFFFF"/>
        <w:spacing w:after="200" w:line="253" w:lineRule="atLeast"/>
        <w:jc w:val="both"/>
        <w:rPr>
          <w:color w:val="222222"/>
        </w:rPr>
      </w:pPr>
      <w:r w:rsidRPr="009522D8">
        <w:rPr>
          <w:color w:val="222222"/>
        </w:rPr>
        <w:t>  </w:t>
      </w:r>
    </w:p>
    <w:p w14:paraId="66B993BD" w14:textId="77777777" w:rsidR="005367FB" w:rsidRPr="009522D8" w:rsidRDefault="005367FB" w:rsidP="005367FB">
      <w:pPr>
        <w:shd w:val="clear" w:color="auto" w:fill="FFFFFF"/>
        <w:spacing w:after="200" w:line="253" w:lineRule="atLeast"/>
        <w:jc w:val="both"/>
        <w:rPr>
          <w:color w:val="222222"/>
        </w:rPr>
      </w:pPr>
      <w:r w:rsidRPr="009522D8">
        <w:rPr>
          <w:color w:val="222222"/>
        </w:rPr>
        <w:t>……………………………</w:t>
      </w:r>
      <w:r>
        <w:rPr>
          <w:color w:val="222222"/>
        </w:rPr>
        <w:tab/>
      </w:r>
      <w:r>
        <w:rPr>
          <w:color w:val="222222"/>
        </w:rPr>
        <w:tab/>
      </w:r>
      <w:r>
        <w:rPr>
          <w:color w:val="222222"/>
        </w:rPr>
        <w:tab/>
      </w:r>
      <w:r w:rsidRPr="009522D8">
        <w:rPr>
          <w:color w:val="222222"/>
        </w:rPr>
        <w:t>………………………</w:t>
      </w:r>
    </w:p>
    <w:p w14:paraId="7865A03C" w14:textId="77777777" w:rsidR="005367FB" w:rsidRPr="00744B39" w:rsidRDefault="005367FB" w:rsidP="005367FB">
      <w:pPr>
        <w:shd w:val="clear" w:color="auto" w:fill="FFFFFF"/>
        <w:spacing w:after="240" w:line="253" w:lineRule="atLeast"/>
        <w:rPr>
          <w:color w:val="222222"/>
        </w:rPr>
      </w:pPr>
      <w:r>
        <w:rPr>
          <w:color w:val="222222"/>
        </w:rPr>
        <w:t>Triin Vihalemm</w:t>
      </w:r>
      <w:r w:rsidRPr="00274F95">
        <w:rPr>
          <w:color w:val="222222"/>
        </w:rPr>
        <w:t xml:space="preserve"> </w:t>
      </w:r>
      <w:r>
        <w:rPr>
          <w:color w:val="222222"/>
        </w:rPr>
        <w:tab/>
      </w:r>
      <w:r>
        <w:rPr>
          <w:color w:val="222222"/>
        </w:rPr>
        <w:tab/>
      </w:r>
      <w:r>
        <w:rPr>
          <w:color w:val="222222"/>
        </w:rPr>
        <w:tab/>
      </w:r>
      <w:r>
        <w:rPr>
          <w:color w:val="222222"/>
        </w:rPr>
        <w:tab/>
      </w:r>
      <w:r>
        <w:rPr>
          <w:color w:val="222222"/>
        </w:rPr>
        <w:tab/>
        <w:t>Ülar Mark</w:t>
      </w:r>
      <w:r w:rsidRPr="009522D8">
        <w:rPr>
          <w:color w:val="222222"/>
        </w:rPr>
        <w:br/>
        <w:t>                </w:t>
      </w:r>
    </w:p>
    <w:p w14:paraId="6DC1112F" w14:textId="77777777" w:rsidR="005367FB" w:rsidRPr="00DD3F52" w:rsidRDefault="005367FB" w:rsidP="002B538F">
      <w:pPr>
        <w:shd w:val="clear" w:color="auto" w:fill="FFFFFF"/>
        <w:jc w:val="both"/>
        <w:rPr>
          <w:color w:val="222222"/>
          <w:sz w:val="24"/>
          <w:szCs w:val="24"/>
        </w:rPr>
      </w:pPr>
    </w:p>
    <w:sectPr w:rsidR="005367FB" w:rsidRPr="00DD3F52" w:rsidSect="00D04E33">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altName w:val="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34C1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0616D"/>
    <w:multiLevelType w:val="hybridMultilevel"/>
    <w:tmpl w:val="F9C0D6A6"/>
    <w:lvl w:ilvl="0" w:tplc="EC5C37EC">
      <w:start w:val="1"/>
      <w:numFmt w:val="decimal"/>
      <w:lvlText w:val="%1."/>
      <w:lvlJc w:val="left"/>
      <w:pPr>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9953DCF"/>
    <w:multiLevelType w:val="multilevel"/>
    <w:tmpl w:val="DE1EDE0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C83430"/>
    <w:multiLevelType w:val="multilevel"/>
    <w:tmpl w:val="39BAFD76"/>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7276498"/>
    <w:multiLevelType w:val="hybridMultilevel"/>
    <w:tmpl w:val="E3AE4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974E29"/>
    <w:multiLevelType w:val="hybridMultilevel"/>
    <w:tmpl w:val="885E1F9E"/>
    <w:lvl w:ilvl="0" w:tplc="709A4DD6">
      <w:start w:val="1"/>
      <w:numFmt w:val="bullet"/>
      <w:lvlText w:val="•"/>
      <w:lvlJc w:val="left"/>
      <w:pPr>
        <w:tabs>
          <w:tab w:val="num" w:pos="720"/>
        </w:tabs>
        <w:ind w:left="720" w:hanging="360"/>
      </w:pPr>
      <w:rPr>
        <w:rFonts w:ascii="Arial" w:hAnsi="Arial" w:hint="default"/>
      </w:rPr>
    </w:lvl>
    <w:lvl w:ilvl="1" w:tplc="7D3E4604" w:tentative="1">
      <w:start w:val="1"/>
      <w:numFmt w:val="bullet"/>
      <w:lvlText w:val="•"/>
      <w:lvlJc w:val="left"/>
      <w:pPr>
        <w:tabs>
          <w:tab w:val="num" w:pos="1440"/>
        </w:tabs>
        <w:ind w:left="1440" w:hanging="360"/>
      </w:pPr>
      <w:rPr>
        <w:rFonts w:ascii="Arial" w:hAnsi="Arial" w:hint="default"/>
      </w:rPr>
    </w:lvl>
    <w:lvl w:ilvl="2" w:tplc="764CAE9E" w:tentative="1">
      <w:start w:val="1"/>
      <w:numFmt w:val="bullet"/>
      <w:lvlText w:val="•"/>
      <w:lvlJc w:val="left"/>
      <w:pPr>
        <w:tabs>
          <w:tab w:val="num" w:pos="2160"/>
        </w:tabs>
        <w:ind w:left="2160" w:hanging="360"/>
      </w:pPr>
      <w:rPr>
        <w:rFonts w:ascii="Arial" w:hAnsi="Arial" w:hint="default"/>
      </w:rPr>
    </w:lvl>
    <w:lvl w:ilvl="3" w:tplc="6DC821A6" w:tentative="1">
      <w:start w:val="1"/>
      <w:numFmt w:val="bullet"/>
      <w:lvlText w:val="•"/>
      <w:lvlJc w:val="left"/>
      <w:pPr>
        <w:tabs>
          <w:tab w:val="num" w:pos="2880"/>
        </w:tabs>
        <w:ind w:left="2880" w:hanging="360"/>
      </w:pPr>
      <w:rPr>
        <w:rFonts w:ascii="Arial" w:hAnsi="Arial" w:hint="default"/>
      </w:rPr>
    </w:lvl>
    <w:lvl w:ilvl="4" w:tplc="5A9CA584" w:tentative="1">
      <w:start w:val="1"/>
      <w:numFmt w:val="bullet"/>
      <w:lvlText w:val="•"/>
      <w:lvlJc w:val="left"/>
      <w:pPr>
        <w:tabs>
          <w:tab w:val="num" w:pos="3600"/>
        </w:tabs>
        <w:ind w:left="3600" w:hanging="360"/>
      </w:pPr>
      <w:rPr>
        <w:rFonts w:ascii="Arial" w:hAnsi="Arial" w:hint="default"/>
      </w:rPr>
    </w:lvl>
    <w:lvl w:ilvl="5" w:tplc="366A00CE" w:tentative="1">
      <w:start w:val="1"/>
      <w:numFmt w:val="bullet"/>
      <w:lvlText w:val="•"/>
      <w:lvlJc w:val="left"/>
      <w:pPr>
        <w:tabs>
          <w:tab w:val="num" w:pos="4320"/>
        </w:tabs>
        <w:ind w:left="4320" w:hanging="360"/>
      </w:pPr>
      <w:rPr>
        <w:rFonts w:ascii="Arial" w:hAnsi="Arial" w:hint="default"/>
      </w:rPr>
    </w:lvl>
    <w:lvl w:ilvl="6" w:tplc="413E5DF6" w:tentative="1">
      <w:start w:val="1"/>
      <w:numFmt w:val="bullet"/>
      <w:lvlText w:val="•"/>
      <w:lvlJc w:val="left"/>
      <w:pPr>
        <w:tabs>
          <w:tab w:val="num" w:pos="5040"/>
        </w:tabs>
        <w:ind w:left="5040" w:hanging="360"/>
      </w:pPr>
      <w:rPr>
        <w:rFonts w:ascii="Arial" w:hAnsi="Arial" w:hint="default"/>
      </w:rPr>
    </w:lvl>
    <w:lvl w:ilvl="7" w:tplc="0FF46EA2" w:tentative="1">
      <w:start w:val="1"/>
      <w:numFmt w:val="bullet"/>
      <w:lvlText w:val="•"/>
      <w:lvlJc w:val="left"/>
      <w:pPr>
        <w:tabs>
          <w:tab w:val="num" w:pos="5760"/>
        </w:tabs>
        <w:ind w:left="5760" w:hanging="360"/>
      </w:pPr>
      <w:rPr>
        <w:rFonts w:ascii="Arial" w:hAnsi="Arial" w:hint="default"/>
      </w:rPr>
    </w:lvl>
    <w:lvl w:ilvl="8" w:tplc="987432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CC5DAA"/>
    <w:multiLevelType w:val="hybridMultilevel"/>
    <w:tmpl w:val="C5D07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10488"/>
    <w:multiLevelType w:val="hybridMultilevel"/>
    <w:tmpl w:val="7A84AB2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8" w15:restartNumberingAfterBreak="0">
    <w:nsid w:val="26A94F7B"/>
    <w:multiLevelType w:val="hybridMultilevel"/>
    <w:tmpl w:val="E3AE4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0D3954"/>
    <w:multiLevelType w:val="hybridMultilevel"/>
    <w:tmpl w:val="064023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D777957"/>
    <w:multiLevelType w:val="hybridMultilevel"/>
    <w:tmpl w:val="F9C0D6A6"/>
    <w:lvl w:ilvl="0" w:tplc="EC5C37EC">
      <w:start w:val="1"/>
      <w:numFmt w:val="decimal"/>
      <w:lvlText w:val="%1."/>
      <w:lvlJc w:val="left"/>
      <w:pPr>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E332339"/>
    <w:multiLevelType w:val="hybridMultilevel"/>
    <w:tmpl w:val="E602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B4801"/>
    <w:multiLevelType w:val="hybridMultilevel"/>
    <w:tmpl w:val="F9C0D6A6"/>
    <w:lvl w:ilvl="0" w:tplc="EC5C37EC">
      <w:start w:val="1"/>
      <w:numFmt w:val="decimal"/>
      <w:lvlText w:val="%1."/>
      <w:lvlJc w:val="left"/>
      <w:pPr>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F6E4DEE"/>
    <w:multiLevelType w:val="hybridMultilevel"/>
    <w:tmpl w:val="21A29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80754"/>
    <w:multiLevelType w:val="hybridMultilevel"/>
    <w:tmpl w:val="90CEA8D4"/>
    <w:lvl w:ilvl="0" w:tplc="685C18EC">
      <w:start w:val="1"/>
      <w:numFmt w:val="decimal"/>
      <w:lvlText w:val="%1."/>
      <w:lvlJc w:val="left"/>
      <w:pPr>
        <w:tabs>
          <w:tab w:val="num" w:pos="720"/>
        </w:tabs>
        <w:ind w:left="720" w:hanging="360"/>
      </w:pPr>
    </w:lvl>
    <w:lvl w:ilvl="1" w:tplc="67549586" w:tentative="1">
      <w:start w:val="1"/>
      <w:numFmt w:val="decimal"/>
      <w:lvlText w:val="%2."/>
      <w:lvlJc w:val="left"/>
      <w:pPr>
        <w:tabs>
          <w:tab w:val="num" w:pos="1440"/>
        </w:tabs>
        <w:ind w:left="1440" w:hanging="360"/>
      </w:pPr>
    </w:lvl>
    <w:lvl w:ilvl="2" w:tplc="C9960EE2" w:tentative="1">
      <w:start w:val="1"/>
      <w:numFmt w:val="decimal"/>
      <w:lvlText w:val="%3."/>
      <w:lvlJc w:val="left"/>
      <w:pPr>
        <w:tabs>
          <w:tab w:val="num" w:pos="2160"/>
        </w:tabs>
        <w:ind w:left="2160" w:hanging="360"/>
      </w:pPr>
    </w:lvl>
    <w:lvl w:ilvl="3" w:tplc="69C2A006" w:tentative="1">
      <w:start w:val="1"/>
      <w:numFmt w:val="decimal"/>
      <w:lvlText w:val="%4."/>
      <w:lvlJc w:val="left"/>
      <w:pPr>
        <w:tabs>
          <w:tab w:val="num" w:pos="2880"/>
        </w:tabs>
        <w:ind w:left="2880" w:hanging="360"/>
      </w:pPr>
    </w:lvl>
    <w:lvl w:ilvl="4" w:tplc="AFD2856E" w:tentative="1">
      <w:start w:val="1"/>
      <w:numFmt w:val="decimal"/>
      <w:lvlText w:val="%5."/>
      <w:lvlJc w:val="left"/>
      <w:pPr>
        <w:tabs>
          <w:tab w:val="num" w:pos="3600"/>
        </w:tabs>
        <w:ind w:left="3600" w:hanging="360"/>
      </w:pPr>
    </w:lvl>
    <w:lvl w:ilvl="5" w:tplc="567E75EE" w:tentative="1">
      <w:start w:val="1"/>
      <w:numFmt w:val="decimal"/>
      <w:lvlText w:val="%6."/>
      <w:lvlJc w:val="left"/>
      <w:pPr>
        <w:tabs>
          <w:tab w:val="num" w:pos="4320"/>
        </w:tabs>
        <w:ind w:left="4320" w:hanging="360"/>
      </w:pPr>
    </w:lvl>
    <w:lvl w:ilvl="6" w:tplc="86FAB22C" w:tentative="1">
      <w:start w:val="1"/>
      <w:numFmt w:val="decimal"/>
      <w:lvlText w:val="%7."/>
      <w:lvlJc w:val="left"/>
      <w:pPr>
        <w:tabs>
          <w:tab w:val="num" w:pos="5040"/>
        </w:tabs>
        <w:ind w:left="5040" w:hanging="360"/>
      </w:pPr>
    </w:lvl>
    <w:lvl w:ilvl="7" w:tplc="CD1EAD4A" w:tentative="1">
      <w:start w:val="1"/>
      <w:numFmt w:val="decimal"/>
      <w:lvlText w:val="%8."/>
      <w:lvlJc w:val="left"/>
      <w:pPr>
        <w:tabs>
          <w:tab w:val="num" w:pos="5760"/>
        </w:tabs>
        <w:ind w:left="5760" w:hanging="360"/>
      </w:pPr>
    </w:lvl>
    <w:lvl w:ilvl="8" w:tplc="73F4CE58" w:tentative="1">
      <w:start w:val="1"/>
      <w:numFmt w:val="decimal"/>
      <w:lvlText w:val="%9."/>
      <w:lvlJc w:val="left"/>
      <w:pPr>
        <w:tabs>
          <w:tab w:val="num" w:pos="6480"/>
        </w:tabs>
        <w:ind w:left="6480" w:hanging="360"/>
      </w:pPr>
    </w:lvl>
  </w:abstractNum>
  <w:abstractNum w:abstractNumId="15" w15:restartNumberingAfterBreak="0">
    <w:nsid w:val="363C4BDF"/>
    <w:multiLevelType w:val="hybridMultilevel"/>
    <w:tmpl w:val="F49A782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BCD5847"/>
    <w:multiLevelType w:val="hybridMultilevel"/>
    <w:tmpl w:val="4E86CE8C"/>
    <w:lvl w:ilvl="0" w:tplc="8A8A4360">
      <w:start w:val="1"/>
      <w:numFmt w:val="bullet"/>
      <w:lvlText w:val=""/>
      <w:lvlJc w:val="left"/>
      <w:pPr>
        <w:ind w:left="1080" w:hanging="360"/>
      </w:pPr>
      <w:rPr>
        <w:rFonts w:ascii="Symbol" w:eastAsia="Times New Roman" w:hAnsi="Symbol"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7" w15:restartNumberingAfterBreak="0">
    <w:nsid w:val="3F7A7662"/>
    <w:multiLevelType w:val="multilevel"/>
    <w:tmpl w:val="A5B213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36A05AA"/>
    <w:multiLevelType w:val="hybridMultilevel"/>
    <w:tmpl w:val="27FC5CF2"/>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44A93B5E"/>
    <w:multiLevelType w:val="multilevel"/>
    <w:tmpl w:val="C3B82002"/>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E55D38"/>
    <w:multiLevelType w:val="hybridMultilevel"/>
    <w:tmpl w:val="A6686E86"/>
    <w:lvl w:ilvl="0" w:tplc="8E14F7BC">
      <w:start w:val="1"/>
      <w:numFmt w:val="decimal"/>
      <w:lvlText w:val="%1."/>
      <w:lvlJc w:val="left"/>
      <w:pPr>
        <w:ind w:left="1065" w:hanging="705"/>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FC912BE"/>
    <w:multiLevelType w:val="hybridMultilevel"/>
    <w:tmpl w:val="937A1740"/>
    <w:lvl w:ilvl="0" w:tplc="4A3418F0">
      <w:start w:val="1"/>
      <w:numFmt w:val="bullet"/>
      <w:lvlText w:val="•"/>
      <w:lvlJc w:val="left"/>
      <w:pPr>
        <w:tabs>
          <w:tab w:val="num" w:pos="720"/>
        </w:tabs>
        <w:ind w:left="720" w:hanging="360"/>
      </w:pPr>
      <w:rPr>
        <w:rFonts w:ascii="Arial" w:hAnsi="Arial" w:hint="default"/>
      </w:rPr>
    </w:lvl>
    <w:lvl w:ilvl="1" w:tplc="0E74E31A" w:tentative="1">
      <w:start w:val="1"/>
      <w:numFmt w:val="bullet"/>
      <w:lvlText w:val="•"/>
      <w:lvlJc w:val="left"/>
      <w:pPr>
        <w:tabs>
          <w:tab w:val="num" w:pos="1440"/>
        </w:tabs>
        <w:ind w:left="1440" w:hanging="360"/>
      </w:pPr>
      <w:rPr>
        <w:rFonts w:ascii="Arial" w:hAnsi="Arial" w:hint="default"/>
      </w:rPr>
    </w:lvl>
    <w:lvl w:ilvl="2" w:tplc="1B0E2E20" w:tentative="1">
      <w:start w:val="1"/>
      <w:numFmt w:val="bullet"/>
      <w:lvlText w:val="•"/>
      <w:lvlJc w:val="left"/>
      <w:pPr>
        <w:tabs>
          <w:tab w:val="num" w:pos="2160"/>
        </w:tabs>
        <w:ind w:left="2160" w:hanging="360"/>
      </w:pPr>
      <w:rPr>
        <w:rFonts w:ascii="Arial" w:hAnsi="Arial" w:hint="default"/>
      </w:rPr>
    </w:lvl>
    <w:lvl w:ilvl="3" w:tplc="CFBE586E" w:tentative="1">
      <w:start w:val="1"/>
      <w:numFmt w:val="bullet"/>
      <w:lvlText w:val="•"/>
      <w:lvlJc w:val="left"/>
      <w:pPr>
        <w:tabs>
          <w:tab w:val="num" w:pos="2880"/>
        </w:tabs>
        <w:ind w:left="2880" w:hanging="360"/>
      </w:pPr>
      <w:rPr>
        <w:rFonts w:ascii="Arial" w:hAnsi="Arial" w:hint="default"/>
      </w:rPr>
    </w:lvl>
    <w:lvl w:ilvl="4" w:tplc="C63460BC" w:tentative="1">
      <w:start w:val="1"/>
      <w:numFmt w:val="bullet"/>
      <w:lvlText w:val="•"/>
      <w:lvlJc w:val="left"/>
      <w:pPr>
        <w:tabs>
          <w:tab w:val="num" w:pos="3600"/>
        </w:tabs>
        <w:ind w:left="3600" w:hanging="360"/>
      </w:pPr>
      <w:rPr>
        <w:rFonts w:ascii="Arial" w:hAnsi="Arial" w:hint="default"/>
      </w:rPr>
    </w:lvl>
    <w:lvl w:ilvl="5" w:tplc="86FABEFA" w:tentative="1">
      <w:start w:val="1"/>
      <w:numFmt w:val="bullet"/>
      <w:lvlText w:val="•"/>
      <w:lvlJc w:val="left"/>
      <w:pPr>
        <w:tabs>
          <w:tab w:val="num" w:pos="4320"/>
        </w:tabs>
        <w:ind w:left="4320" w:hanging="360"/>
      </w:pPr>
      <w:rPr>
        <w:rFonts w:ascii="Arial" w:hAnsi="Arial" w:hint="default"/>
      </w:rPr>
    </w:lvl>
    <w:lvl w:ilvl="6" w:tplc="0EFE8066" w:tentative="1">
      <w:start w:val="1"/>
      <w:numFmt w:val="bullet"/>
      <w:lvlText w:val="•"/>
      <w:lvlJc w:val="left"/>
      <w:pPr>
        <w:tabs>
          <w:tab w:val="num" w:pos="5040"/>
        </w:tabs>
        <w:ind w:left="5040" w:hanging="360"/>
      </w:pPr>
      <w:rPr>
        <w:rFonts w:ascii="Arial" w:hAnsi="Arial" w:hint="default"/>
      </w:rPr>
    </w:lvl>
    <w:lvl w:ilvl="7" w:tplc="649E989E" w:tentative="1">
      <w:start w:val="1"/>
      <w:numFmt w:val="bullet"/>
      <w:lvlText w:val="•"/>
      <w:lvlJc w:val="left"/>
      <w:pPr>
        <w:tabs>
          <w:tab w:val="num" w:pos="5760"/>
        </w:tabs>
        <w:ind w:left="5760" w:hanging="360"/>
      </w:pPr>
      <w:rPr>
        <w:rFonts w:ascii="Arial" w:hAnsi="Arial" w:hint="default"/>
      </w:rPr>
    </w:lvl>
    <w:lvl w:ilvl="8" w:tplc="6C324C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A4162D"/>
    <w:multiLevelType w:val="hybridMultilevel"/>
    <w:tmpl w:val="DEB42A62"/>
    <w:lvl w:ilvl="0" w:tplc="4FF84FF8">
      <w:start w:val="1"/>
      <w:numFmt w:val="bullet"/>
      <w:lvlText w:val="•"/>
      <w:lvlJc w:val="left"/>
      <w:pPr>
        <w:tabs>
          <w:tab w:val="num" w:pos="720"/>
        </w:tabs>
        <w:ind w:left="720" w:hanging="360"/>
      </w:pPr>
      <w:rPr>
        <w:rFonts w:ascii="Arial" w:hAnsi="Arial" w:hint="default"/>
      </w:rPr>
    </w:lvl>
    <w:lvl w:ilvl="1" w:tplc="4A1C82A6" w:tentative="1">
      <w:start w:val="1"/>
      <w:numFmt w:val="bullet"/>
      <w:lvlText w:val="•"/>
      <w:lvlJc w:val="left"/>
      <w:pPr>
        <w:tabs>
          <w:tab w:val="num" w:pos="1440"/>
        </w:tabs>
        <w:ind w:left="1440" w:hanging="360"/>
      </w:pPr>
      <w:rPr>
        <w:rFonts w:ascii="Arial" w:hAnsi="Arial" w:hint="default"/>
      </w:rPr>
    </w:lvl>
    <w:lvl w:ilvl="2" w:tplc="B5F0482C" w:tentative="1">
      <w:start w:val="1"/>
      <w:numFmt w:val="bullet"/>
      <w:lvlText w:val="•"/>
      <w:lvlJc w:val="left"/>
      <w:pPr>
        <w:tabs>
          <w:tab w:val="num" w:pos="2160"/>
        </w:tabs>
        <w:ind w:left="2160" w:hanging="360"/>
      </w:pPr>
      <w:rPr>
        <w:rFonts w:ascii="Arial" w:hAnsi="Arial" w:hint="default"/>
      </w:rPr>
    </w:lvl>
    <w:lvl w:ilvl="3" w:tplc="0D8AE10E" w:tentative="1">
      <w:start w:val="1"/>
      <w:numFmt w:val="bullet"/>
      <w:lvlText w:val="•"/>
      <w:lvlJc w:val="left"/>
      <w:pPr>
        <w:tabs>
          <w:tab w:val="num" w:pos="2880"/>
        </w:tabs>
        <w:ind w:left="2880" w:hanging="360"/>
      </w:pPr>
      <w:rPr>
        <w:rFonts w:ascii="Arial" w:hAnsi="Arial" w:hint="default"/>
      </w:rPr>
    </w:lvl>
    <w:lvl w:ilvl="4" w:tplc="645824A8" w:tentative="1">
      <w:start w:val="1"/>
      <w:numFmt w:val="bullet"/>
      <w:lvlText w:val="•"/>
      <w:lvlJc w:val="left"/>
      <w:pPr>
        <w:tabs>
          <w:tab w:val="num" w:pos="3600"/>
        </w:tabs>
        <w:ind w:left="3600" w:hanging="360"/>
      </w:pPr>
      <w:rPr>
        <w:rFonts w:ascii="Arial" w:hAnsi="Arial" w:hint="default"/>
      </w:rPr>
    </w:lvl>
    <w:lvl w:ilvl="5" w:tplc="90C68130" w:tentative="1">
      <w:start w:val="1"/>
      <w:numFmt w:val="bullet"/>
      <w:lvlText w:val="•"/>
      <w:lvlJc w:val="left"/>
      <w:pPr>
        <w:tabs>
          <w:tab w:val="num" w:pos="4320"/>
        </w:tabs>
        <w:ind w:left="4320" w:hanging="360"/>
      </w:pPr>
      <w:rPr>
        <w:rFonts w:ascii="Arial" w:hAnsi="Arial" w:hint="default"/>
      </w:rPr>
    </w:lvl>
    <w:lvl w:ilvl="6" w:tplc="B6E26C34" w:tentative="1">
      <w:start w:val="1"/>
      <w:numFmt w:val="bullet"/>
      <w:lvlText w:val="•"/>
      <w:lvlJc w:val="left"/>
      <w:pPr>
        <w:tabs>
          <w:tab w:val="num" w:pos="5040"/>
        </w:tabs>
        <w:ind w:left="5040" w:hanging="360"/>
      </w:pPr>
      <w:rPr>
        <w:rFonts w:ascii="Arial" w:hAnsi="Arial" w:hint="default"/>
      </w:rPr>
    </w:lvl>
    <w:lvl w:ilvl="7" w:tplc="77BA8A62" w:tentative="1">
      <w:start w:val="1"/>
      <w:numFmt w:val="bullet"/>
      <w:lvlText w:val="•"/>
      <w:lvlJc w:val="left"/>
      <w:pPr>
        <w:tabs>
          <w:tab w:val="num" w:pos="5760"/>
        </w:tabs>
        <w:ind w:left="5760" w:hanging="360"/>
      </w:pPr>
      <w:rPr>
        <w:rFonts w:ascii="Arial" w:hAnsi="Arial" w:hint="default"/>
      </w:rPr>
    </w:lvl>
    <w:lvl w:ilvl="8" w:tplc="6072606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702D2A"/>
    <w:multiLevelType w:val="hybridMultilevel"/>
    <w:tmpl w:val="0E181F72"/>
    <w:lvl w:ilvl="0" w:tplc="36ACE3DC">
      <w:start w:val="1"/>
      <w:numFmt w:val="bullet"/>
      <w:lvlText w:val=""/>
      <w:lvlJc w:val="left"/>
      <w:pPr>
        <w:ind w:left="1080" w:hanging="360"/>
      </w:pPr>
      <w:rPr>
        <w:rFonts w:ascii="Symbol" w:eastAsiaTheme="minorHAnsi" w:hAnsi="Symbol"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4" w15:restartNumberingAfterBreak="0">
    <w:nsid w:val="5968456F"/>
    <w:multiLevelType w:val="hybridMultilevel"/>
    <w:tmpl w:val="1800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F1487"/>
    <w:multiLevelType w:val="hybridMultilevel"/>
    <w:tmpl w:val="582AB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1F74B4"/>
    <w:multiLevelType w:val="hybridMultilevel"/>
    <w:tmpl w:val="5E2648B2"/>
    <w:lvl w:ilvl="0" w:tplc="5B08C5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94229"/>
    <w:multiLevelType w:val="multilevel"/>
    <w:tmpl w:val="A5B213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6F4773F"/>
    <w:multiLevelType w:val="hybridMultilevel"/>
    <w:tmpl w:val="069AC578"/>
    <w:lvl w:ilvl="0" w:tplc="2D64A63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64A8C"/>
    <w:multiLevelType w:val="hybridMultilevel"/>
    <w:tmpl w:val="1800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62733"/>
    <w:multiLevelType w:val="hybridMultilevel"/>
    <w:tmpl w:val="FB4E9F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7DC7117E"/>
    <w:multiLevelType w:val="hybridMultilevel"/>
    <w:tmpl w:val="7730DF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0"/>
  </w:num>
  <w:num w:numId="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6"/>
  </w:num>
  <w:num w:numId="8">
    <w:abstractNumId w:val="15"/>
  </w:num>
  <w:num w:numId="9">
    <w:abstractNumId w:val="29"/>
  </w:num>
  <w:num w:numId="10">
    <w:abstractNumId w:val="24"/>
  </w:num>
  <w:num w:numId="11">
    <w:abstractNumId w:val="20"/>
  </w:num>
  <w:num w:numId="12">
    <w:abstractNumId w:val="31"/>
  </w:num>
  <w:num w:numId="13">
    <w:abstractNumId w:val="13"/>
  </w:num>
  <w:num w:numId="14">
    <w:abstractNumId w:val="19"/>
  </w:num>
  <w:num w:numId="15">
    <w:abstractNumId w:val="11"/>
  </w:num>
  <w:num w:numId="16">
    <w:abstractNumId w:val="6"/>
  </w:num>
  <w:num w:numId="17">
    <w:abstractNumId w:val="25"/>
  </w:num>
  <w:num w:numId="18">
    <w:abstractNumId w:val="8"/>
  </w:num>
  <w:num w:numId="19">
    <w:abstractNumId w:val="30"/>
  </w:num>
  <w:num w:numId="20">
    <w:abstractNumId w:val="3"/>
  </w:num>
  <w:num w:numId="21">
    <w:abstractNumId w:val="17"/>
  </w:num>
  <w:num w:numId="22">
    <w:abstractNumId w:val="16"/>
  </w:num>
  <w:num w:numId="23">
    <w:abstractNumId w:val="21"/>
  </w:num>
  <w:num w:numId="24">
    <w:abstractNumId w:val="5"/>
  </w:num>
  <w:num w:numId="25">
    <w:abstractNumId w:val="22"/>
  </w:num>
  <w:num w:numId="26">
    <w:abstractNumId w:val="14"/>
  </w:num>
  <w:num w:numId="27">
    <w:abstractNumId w:val="4"/>
  </w:num>
  <w:num w:numId="28">
    <w:abstractNumId w:val="2"/>
  </w:num>
  <w:num w:numId="29">
    <w:abstractNumId w:val="27"/>
  </w:num>
  <w:num w:numId="30">
    <w:abstractNumId w:val="18"/>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00"/>
    <w:rsid w:val="0000031E"/>
    <w:rsid w:val="00003609"/>
    <w:rsid w:val="00004836"/>
    <w:rsid w:val="000176AD"/>
    <w:rsid w:val="00036319"/>
    <w:rsid w:val="00042F19"/>
    <w:rsid w:val="00047CC7"/>
    <w:rsid w:val="00081D0B"/>
    <w:rsid w:val="00091802"/>
    <w:rsid w:val="000A26A5"/>
    <w:rsid w:val="000A3D2F"/>
    <w:rsid w:val="000A709B"/>
    <w:rsid w:val="000B5E8F"/>
    <w:rsid w:val="000B6D73"/>
    <w:rsid w:val="000C271F"/>
    <w:rsid w:val="000C6B57"/>
    <w:rsid w:val="000D2EE6"/>
    <w:rsid w:val="000E6D45"/>
    <w:rsid w:val="001118F0"/>
    <w:rsid w:val="001363CA"/>
    <w:rsid w:val="0013793E"/>
    <w:rsid w:val="00153B00"/>
    <w:rsid w:val="00164399"/>
    <w:rsid w:val="001717BD"/>
    <w:rsid w:val="001749DA"/>
    <w:rsid w:val="001821D4"/>
    <w:rsid w:val="00183DCD"/>
    <w:rsid w:val="001A4E6A"/>
    <w:rsid w:val="001A54E0"/>
    <w:rsid w:val="001C3402"/>
    <w:rsid w:val="001C5CF8"/>
    <w:rsid w:val="001C7996"/>
    <w:rsid w:val="001F176C"/>
    <w:rsid w:val="0021549D"/>
    <w:rsid w:val="00215E1F"/>
    <w:rsid w:val="00274F95"/>
    <w:rsid w:val="00284760"/>
    <w:rsid w:val="002A23C3"/>
    <w:rsid w:val="002B471D"/>
    <w:rsid w:val="002B538F"/>
    <w:rsid w:val="002B5D58"/>
    <w:rsid w:val="002B6D10"/>
    <w:rsid w:val="002C006F"/>
    <w:rsid w:val="002C49B0"/>
    <w:rsid w:val="002D196A"/>
    <w:rsid w:val="002D6E50"/>
    <w:rsid w:val="002F2169"/>
    <w:rsid w:val="002F21AD"/>
    <w:rsid w:val="00303E3F"/>
    <w:rsid w:val="00331985"/>
    <w:rsid w:val="00331B42"/>
    <w:rsid w:val="003443E1"/>
    <w:rsid w:val="0035056F"/>
    <w:rsid w:val="00366363"/>
    <w:rsid w:val="00380537"/>
    <w:rsid w:val="00393A88"/>
    <w:rsid w:val="00397340"/>
    <w:rsid w:val="003A02FA"/>
    <w:rsid w:val="003A13E7"/>
    <w:rsid w:val="003A18C8"/>
    <w:rsid w:val="003A18E9"/>
    <w:rsid w:val="003A2496"/>
    <w:rsid w:val="003A3B01"/>
    <w:rsid w:val="003C1C73"/>
    <w:rsid w:val="003C36DB"/>
    <w:rsid w:val="003C3A58"/>
    <w:rsid w:val="003D3D8D"/>
    <w:rsid w:val="003E5706"/>
    <w:rsid w:val="003F2E29"/>
    <w:rsid w:val="003F335B"/>
    <w:rsid w:val="003F6AC8"/>
    <w:rsid w:val="00400037"/>
    <w:rsid w:val="004078EE"/>
    <w:rsid w:val="00411401"/>
    <w:rsid w:val="00413D15"/>
    <w:rsid w:val="004162B5"/>
    <w:rsid w:val="004237F1"/>
    <w:rsid w:val="0042649D"/>
    <w:rsid w:val="004404B0"/>
    <w:rsid w:val="0044227F"/>
    <w:rsid w:val="00457C32"/>
    <w:rsid w:val="00490B44"/>
    <w:rsid w:val="004A0B4B"/>
    <w:rsid w:val="004F5CE8"/>
    <w:rsid w:val="00515E88"/>
    <w:rsid w:val="00530B6E"/>
    <w:rsid w:val="00533436"/>
    <w:rsid w:val="005367FB"/>
    <w:rsid w:val="00540080"/>
    <w:rsid w:val="00540090"/>
    <w:rsid w:val="00552958"/>
    <w:rsid w:val="00572082"/>
    <w:rsid w:val="00576C9A"/>
    <w:rsid w:val="00583DE4"/>
    <w:rsid w:val="00584EB0"/>
    <w:rsid w:val="005A0EFA"/>
    <w:rsid w:val="005A214F"/>
    <w:rsid w:val="005A5E7B"/>
    <w:rsid w:val="005C0591"/>
    <w:rsid w:val="005C4069"/>
    <w:rsid w:val="005C5DA2"/>
    <w:rsid w:val="005D6FA1"/>
    <w:rsid w:val="005E3962"/>
    <w:rsid w:val="0060773B"/>
    <w:rsid w:val="00632C99"/>
    <w:rsid w:val="00634222"/>
    <w:rsid w:val="00644C51"/>
    <w:rsid w:val="006450E3"/>
    <w:rsid w:val="006523B9"/>
    <w:rsid w:val="006625DB"/>
    <w:rsid w:val="00671A37"/>
    <w:rsid w:val="00673BC2"/>
    <w:rsid w:val="00684E04"/>
    <w:rsid w:val="00687D7B"/>
    <w:rsid w:val="00687F36"/>
    <w:rsid w:val="00697A9B"/>
    <w:rsid w:val="006B06C2"/>
    <w:rsid w:val="006B789B"/>
    <w:rsid w:val="006D4FDB"/>
    <w:rsid w:val="006F6915"/>
    <w:rsid w:val="00700A36"/>
    <w:rsid w:val="00720EE1"/>
    <w:rsid w:val="00732F06"/>
    <w:rsid w:val="00744B39"/>
    <w:rsid w:val="00747052"/>
    <w:rsid w:val="007627B0"/>
    <w:rsid w:val="007638E8"/>
    <w:rsid w:val="007746AE"/>
    <w:rsid w:val="007839FF"/>
    <w:rsid w:val="00796B73"/>
    <w:rsid w:val="007A20FF"/>
    <w:rsid w:val="007B3388"/>
    <w:rsid w:val="007C1186"/>
    <w:rsid w:val="007D3FB5"/>
    <w:rsid w:val="007F1BEE"/>
    <w:rsid w:val="0080664E"/>
    <w:rsid w:val="00810443"/>
    <w:rsid w:val="00812F73"/>
    <w:rsid w:val="00816643"/>
    <w:rsid w:val="00821729"/>
    <w:rsid w:val="00825496"/>
    <w:rsid w:val="00831786"/>
    <w:rsid w:val="008369E1"/>
    <w:rsid w:val="008403DE"/>
    <w:rsid w:val="00861336"/>
    <w:rsid w:val="008713C2"/>
    <w:rsid w:val="008B0566"/>
    <w:rsid w:val="008B184F"/>
    <w:rsid w:val="008C0C27"/>
    <w:rsid w:val="008E4620"/>
    <w:rsid w:val="008F0A52"/>
    <w:rsid w:val="00906487"/>
    <w:rsid w:val="00916D0F"/>
    <w:rsid w:val="0092034A"/>
    <w:rsid w:val="00924BB8"/>
    <w:rsid w:val="00937AA8"/>
    <w:rsid w:val="00943BEC"/>
    <w:rsid w:val="009522D8"/>
    <w:rsid w:val="00960175"/>
    <w:rsid w:val="00963F3D"/>
    <w:rsid w:val="009750B4"/>
    <w:rsid w:val="009765C6"/>
    <w:rsid w:val="009804FF"/>
    <w:rsid w:val="0098102D"/>
    <w:rsid w:val="0098402C"/>
    <w:rsid w:val="00984FEB"/>
    <w:rsid w:val="00986C36"/>
    <w:rsid w:val="009914E3"/>
    <w:rsid w:val="009960BD"/>
    <w:rsid w:val="00997650"/>
    <w:rsid w:val="009B2FA5"/>
    <w:rsid w:val="009B57F8"/>
    <w:rsid w:val="009D3755"/>
    <w:rsid w:val="00A00B6C"/>
    <w:rsid w:val="00A023AE"/>
    <w:rsid w:val="00A055C4"/>
    <w:rsid w:val="00A05888"/>
    <w:rsid w:val="00A13A31"/>
    <w:rsid w:val="00A15C6E"/>
    <w:rsid w:val="00A20C71"/>
    <w:rsid w:val="00A23182"/>
    <w:rsid w:val="00A71896"/>
    <w:rsid w:val="00A82616"/>
    <w:rsid w:val="00A86C78"/>
    <w:rsid w:val="00AC2001"/>
    <w:rsid w:val="00AC62DE"/>
    <w:rsid w:val="00AD6DE7"/>
    <w:rsid w:val="00AD7FB5"/>
    <w:rsid w:val="00B0138D"/>
    <w:rsid w:val="00B11702"/>
    <w:rsid w:val="00B22344"/>
    <w:rsid w:val="00B24798"/>
    <w:rsid w:val="00B3243D"/>
    <w:rsid w:val="00B37534"/>
    <w:rsid w:val="00B74919"/>
    <w:rsid w:val="00B814B3"/>
    <w:rsid w:val="00B875D8"/>
    <w:rsid w:val="00B90909"/>
    <w:rsid w:val="00BA4339"/>
    <w:rsid w:val="00BA4A4C"/>
    <w:rsid w:val="00BA5B24"/>
    <w:rsid w:val="00BC043D"/>
    <w:rsid w:val="00BD5270"/>
    <w:rsid w:val="00C01F71"/>
    <w:rsid w:val="00C0370B"/>
    <w:rsid w:val="00C12EAB"/>
    <w:rsid w:val="00C1364A"/>
    <w:rsid w:val="00C14248"/>
    <w:rsid w:val="00C165D5"/>
    <w:rsid w:val="00C242C3"/>
    <w:rsid w:val="00C43082"/>
    <w:rsid w:val="00C8047E"/>
    <w:rsid w:val="00C90D89"/>
    <w:rsid w:val="00C9544C"/>
    <w:rsid w:val="00CA446E"/>
    <w:rsid w:val="00CD6476"/>
    <w:rsid w:val="00CE0911"/>
    <w:rsid w:val="00CE0E2D"/>
    <w:rsid w:val="00CE2522"/>
    <w:rsid w:val="00CF1F50"/>
    <w:rsid w:val="00CF5C95"/>
    <w:rsid w:val="00D04E33"/>
    <w:rsid w:val="00D158F8"/>
    <w:rsid w:val="00D341BC"/>
    <w:rsid w:val="00D619AE"/>
    <w:rsid w:val="00D809F4"/>
    <w:rsid w:val="00D870DD"/>
    <w:rsid w:val="00D87380"/>
    <w:rsid w:val="00D903FE"/>
    <w:rsid w:val="00D90A08"/>
    <w:rsid w:val="00D94A09"/>
    <w:rsid w:val="00DC0939"/>
    <w:rsid w:val="00DC245E"/>
    <w:rsid w:val="00DC3D7D"/>
    <w:rsid w:val="00DD2137"/>
    <w:rsid w:val="00DD280E"/>
    <w:rsid w:val="00DD3F52"/>
    <w:rsid w:val="00DF1423"/>
    <w:rsid w:val="00DF5DFE"/>
    <w:rsid w:val="00E02D79"/>
    <w:rsid w:val="00E15653"/>
    <w:rsid w:val="00E209AB"/>
    <w:rsid w:val="00E24622"/>
    <w:rsid w:val="00E3017D"/>
    <w:rsid w:val="00E3073F"/>
    <w:rsid w:val="00E50B01"/>
    <w:rsid w:val="00E57B2B"/>
    <w:rsid w:val="00E65D8B"/>
    <w:rsid w:val="00E81DEE"/>
    <w:rsid w:val="00E84F4B"/>
    <w:rsid w:val="00E87A66"/>
    <w:rsid w:val="00E920D6"/>
    <w:rsid w:val="00E95D9A"/>
    <w:rsid w:val="00EA6884"/>
    <w:rsid w:val="00EC7DBF"/>
    <w:rsid w:val="00EE0C9D"/>
    <w:rsid w:val="00EF2680"/>
    <w:rsid w:val="00F14DC1"/>
    <w:rsid w:val="00F160B4"/>
    <w:rsid w:val="00F31443"/>
    <w:rsid w:val="00F338D9"/>
    <w:rsid w:val="00F3687D"/>
    <w:rsid w:val="00F37613"/>
    <w:rsid w:val="00F60150"/>
    <w:rsid w:val="00F63405"/>
    <w:rsid w:val="00F7164A"/>
    <w:rsid w:val="00F73663"/>
    <w:rsid w:val="00F743F6"/>
    <w:rsid w:val="00F83F7F"/>
    <w:rsid w:val="00F85141"/>
    <w:rsid w:val="00FA76BD"/>
    <w:rsid w:val="00FF2937"/>
    <w:rsid w:val="00FF5944"/>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A5A34"/>
  <w15:docId w15:val="{3C557758-E515-433F-B461-77DDB2F2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C0C27"/>
    <w:rPr>
      <w:rFonts w:ascii="Times New Roman" w:eastAsia="Times New Roman" w:hAnsi="Times New Roman"/>
    </w:rPr>
  </w:style>
  <w:style w:type="paragraph" w:styleId="Pealkiri1">
    <w:name w:val="heading 1"/>
    <w:basedOn w:val="Normaallaad"/>
    <w:next w:val="Normaallaad"/>
    <w:link w:val="Pealkiri1Mrk"/>
    <w:uiPriority w:val="9"/>
    <w:qFormat/>
    <w:rsid w:val="005E3962"/>
    <w:pPr>
      <w:keepNext/>
      <w:spacing w:before="240" w:after="60"/>
      <w:outlineLvl w:val="0"/>
    </w:pPr>
    <w:rPr>
      <w:rFonts w:ascii="Cambria" w:hAnsi="Cambria"/>
      <w:b/>
      <w:bCs/>
      <w:kern w:val="32"/>
      <w:sz w:val="32"/>
      <w:szCs w:val="3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153B00"/>
    <w:pPr>
      <w:tabs>
        <w:tab w:val="center" w:pos="4153"/>
        <w:tab w:val="right" w:pos="8306"/>
      </w:tabs>
    </w:pPr>
    <w:rPr>
      <w:sz w:val="24"/>
      <w:lang w:val="en-US" w:eastAsia="en-US"/>
    </w:rPr>
  </w:style>
  <w:style w:type="character" w:customStyle="1" w:styleId="PisMrk">
    <w:name w:val="Päis Märk"/>
    <w:link w:val="Pis"/>
    <w:rsid w:val="00153B00"/>
    <w:rPr>
      <w:rFonts w:ascii="Times New Roman" w:eastAsia="Times New Roman" w:hAnsi="Times New Roman" w:cs="Times New Roman"/>
      <w:sz w:val="24"/>
      <w:szCs w:val="20"/>
      <w:lang w:val="en-US"/>
    </w:rPr>
  </w:style>
  <w:style w:type="paragraph" w:styleId="Kehatekst">
    <w:name w:val="Body Text"/>
    <w:basedOn w:val="Normaallaad"/>
    <w:link w:val="KehatekstMrk"/>
    <w:rsid w:val="00153B00"/>
    <w:pPr>
      <w:spacing w:line="288" w:lineRule="auto"/>
    </w:pPr>
    <w:rPr>
      <w:sz w:val="24"/>
    </w:rPr>
  </w:style>
  <w:style w:type="character" w:customStyle="1" w:styleId="KehatekstMrk">
    <w:name w:val="Kehatekst Märk"/>
    <w:link w:val="Kehatekst"/>
    <w:rsid w:val="00153B00"/>
    <w:rPr>
      <w:rFonts w:ascii="Times New Roman" w:eastAsia="Times New Roman" w:hAnsi="Times New Roman" w:cs="Times New Roman"/>
      <w:sz w:val="24"/>
      <w:szCs w:val="20"/>
      <w:lang w:eastAsia="et-EE"/>
    </w:rPr>
  </w:style>
  <w:style w:type="paragraph" w:customStyle="1" w:styleId="HTMLBody">
    <w:name w:val="HTML Body"/>
    <w:rsid w:val="00153B00"/>
    <w:rPr>
      <w:rFonts w:ascii="Arial" w:eastAsia="Times New Roman" w:hAnsi="Arial"/>
      <w:snapToGrid w:val="0"/>
      <w:lang w:val="en-GB"/>
    </w:rPr>
  </w:style>
  <w:style w:type="paragraph" w:styleId="Alapealkiri">
    <w:name w:val="Subtitle"/>
    <w:basedOn w:val="Normaallaad"/>
    <w:next w:val="Normaallaad"/>
    <w:link w:val="AlapealkiriMrk"/>
    <w:uiPriority w:val="11"/>
    <w:qFormat/>
    <w:rsid w:val="00153B00"/>
    <w:pPr>
      <w:spacing w:after="60"/>
      <w:jc w:val="center"/>
      <w:outlineLvl w:val="1"/>
    </w:pPr>
    <w:rPr>
      <w:rFonts w:ascii="Cambria" w:hAnsi="Cambria"/>
      <w:sz w:val="24"/>
      <w:szCs w:val="24"/>
    </w:rPr>
  </w:style>
  <w:style w:type="character" w:customStyle="1" w:styleId="AlapealkiriMrk">
    <w:name w:val="Alapealkiri Märk"/>
    <w:link w:val="Alapealkiri"/>
    <w:uiPriority w:val="11"/>
    <w:rsid w:val="00153B00"/>
    <w:rPr>
      <w:rFonts w:ascii="Cambria" w:eastAsia="Times New Roman" w:hAnsi="Cambria" w:cs="Times New Roman"/>
      <w:sz w:val="24"/>
      <w:szCs w:val="24"/>
    </w:rPr>
  </w:style>
  <w:style w:type="character" w:customStyle="1" w:styleId="Pealkiri1Mrk">
    <w:name w:val="Pealkiri 1 Märk"/>
    <w:link w:val="Pealkiri1"/>
    <w:uiPriority w:val="9"/>
    <w:rsid w:val="005E3962"/>
    <w:rPr>
      <w:rFonts w:ascii="Cambria" w:eastAsia="Times New Roman" w:hAnsi="Cambria"/>
      <w:b/>
      <w:bCs/>
      <w:kern w:val="32"/>
      <w:sz w:val="32"/>
      <w:szCs w:val="32"/>
      <w:lang w:eastAsia="en-US"/>
    </w:rPr>
  </w:style>
  <w:style w:type="paragraph" w:customStyle="1" w:styleId="Default">
    <w:name w:val="Default"/>
    <w:rsid w:val="00BD5270"/>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Liguvaikefont"/>
    <w:rsid w:val="0021549D"/>
  </w:style>
  <w:style w:type="character" w:styleId="Tugev">
    <w:name w:val="Strong"/>
    <w:basedOn w:val="Liguvaikefont"/>
    <w:uiPriority w:val="22"/>
    <w:qFormat/>
    <w:rsid w:val="0021549D"/>
    <w:rPr>
      <w:b/>
      <w:bCs/>
    </w:rPr>
  </w:style>
  <w:style w:type="character" w:styleId="Hperlink">
    <w:name w:val="Hyperlink"/>
    <w:basedOn w:val="Liguvaikefont"/>
    <w:uiPriority w:val="99"/>
    <w:unhideWhenUsed/>
    <w:rsid w:val="0021549D"/>
    <w:rPr>
      <w:color w:val="0000FF"/>
      <w:u w:val="single"/>
    </w:rPr>
  </w:style>
  <w:style w:type="paragraph" w:styleId="Loendilik">
    <w:name w:val="List Paragraph"/>
    <w:basedOn w:val="Normaallaad"/>
    <w:uiPriority w:val="34"/>
    <w:qFormat/>
    <w:rsid w:val="00BA4339"/>
    <w:pPr>
      <w:ind w:left="720"/>
    </w:pPr>
    <w:rPr>
      <w:rFonts w:ascii="Calibri" w:eastAsiaTheme="minorHAnsi" w:hAnsi="Calibri"/>
      <w:sz w:val="22"/>
      <w:szCs w:val="22"/>
    </w:rPr>
  </w:style>
  <w:style w:type="character" w:styleId="Klastatudhperlink">
    <w:name w:val="FollowedHyperlink"/>
    <w:basedOn w:val="Liguvaikefont"/>
    <w:uiPriority w:val="99"/>
    <w:semiHidden/>
    <w:unhideWhenUsed/>
    <w:rsid w:val="00D04E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738414">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
    <w:div w:id="742145467">
      <w:bodyDiv w:val="1"/>
      <w:marLeft w:val="0"/>
      <w:marRight w:val="0"/>
      <w:marTop w:val="0"/>
      <w:marBottom w:val="0"/>
      <w:divBdr>
        <w:top w:val="none" w:sz="0" w:space="0" w:color="auto"/>
        <w:left w:val="none" w:sz="0" w:space="0" w:color="auto"/>
        <w:bottom w:val="none" w:sz="0" w:space="0" w:color="auto"/>
        <w:right w:val="none" w:sz="0" w:space="0" w:color="auto"/>
      </w:divBdr>
    </w:div>
    <w:div w:id="791558484">
      <w:bodyDiv w:val="1"/>
      <w:marLeft w:val="0"/>
      <w:marRight w:val="0"/>
      <w:marTop w:val="0"/>
      <w:marBottom w:val="0"/>
      <w:divBdr>
        <w:top w:val="none" w:sz="0" w:space="0" w:color="auto"/>
        <w:left w:val="none" w:sz="0" w:space="0" w:color="auto"/>
        <w:bottom w:val="none" w:sz="0" w:space="0" w:color="auto"/>
        <w:right w:val="none" w:sz="0" w:space="0" w:color="auto"/>
      </w:divBdr>
    </w:div>
    <w:div w:id="987128456">
      <w:bodyDiv w:val="1"/>
      <w:marLeft w:val="0"/>
      <w:marRight w:val="0"/>
      <w:marTop w:val="0"/>
      <w:marBottom w:val="0"/>
      <w:divBdr>
        <w:top w:val="none" w:sz="0" w:space="0" w:color="auto"/>
        <w:left w:val="none" w:sz="0" w:space="0" w:color="auto"/>
        <w:bottom w:val="none" w:sz="0" w:space="0" w:color="auto"/>
        <w:right w:val="none" w:sz="0" w:space="0" w:color="auto"/>
      </w:divBdr>
    </w:div>
    <w:div w:id="1526284650">
      <w:bodyDiv w:val="1"/>
      <w:marLeft w:val="0"/>
      <w:marRight w:val="0"/>
      <w:marTop w:val="0"/>
      <w:marBottom w:val="0"/>
      <w:divBdr>
        <w:top w:val="none" w:sz="0" w:space="0" w:color="auto"/>
        <w:left w:val="none" w:sz="0" w:space="0" w:color="auto"/>
        <w:bottom w:val="none" w:sz="0" w:space="0" w:color="auto"/>
        <w:right w:val="none" w:sz="0" w:space="0" w:color="auto"/>
      </w:divBdr>
    </w:div>
    <w:div w:id="1607687442">
      <w:bodyDiv w:val="1"/>
      <w:marLeft w:val="0"/>
      <w:marRight w:val="0"/>
      <w:marTop w:val="0"/>
      <w:marBottom w:val="0"/>
      <w:divBdr>
        <w:top w:val="none" w:sz="0" w:space="0" w:color="auto"/>
        <w:left w:val="none" w:sz="0" w:space="0" w:color="auto"/>
        <w:bottom w:val="none" w:sz="0" w:space="0" w:color="auto"/>
        <w:right w:val="none" w:sz="0" w:space="0" w:color="auto"/>
      </w:divBdr>
    </w:div>
    <w:div w:id="20745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dVew8bCBVpp5qUMEE38SqvMWcLF8Lmbz9WEsKxSEwIE/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D3643-0DF4-4FB4-90D9-748E5E6D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4814</Characters>
  <Application>Microsoft Office Word</Application>
  <DocSecurity>0</DocSecurity>
  <Lines>40</Lines>
  <Paragraphs>11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keiti</dc:creator>
  <cp:keywords/>
  <dc:description/>
  <cp:lastModifiedBy>Kairi Tilga</cp:lastModifiedBy>
  <cp:revision>3</cp:revision>
  <cp:lastPrinted>2016-12-05T13:35:00Z</cp:lastPrinted>
  <dcterms:created xsi:type="dcterms:W3CDTF">2021-02-22T09:04:00Z</dcterms:created>
  <dcterms:modified xsi:type="dcterms:W3CDTF">2021-02-22T09:05:00Z</dcterms:modified>
</cp:coreProperties>
</file>